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79" w:rsidRPr="00776CD3" w:rsidRDefault="009378F1" w:rsidP="00916A81">
      <w:pPr>
        <w:shd w:val="clear" w:color="auto" w:fill="FFFFFF"/>
        <w:spacing w:after="0" w:line="240" w:lineRule="auto"/>
        <w:jc w:val="center"/>
        <w:rPr>
          <w:rFonts w:eastAsia="Times New Roman" w:cstheme="minorHAnsi"/>
          <w:color w:val="FF0000"/>
          <w:sz w:val="32"/>
          <w:szCs w:val="40"/>
          <w:lang w:eastAsia="el-GR"/>
        </w:rPr>
      </w:pPr>
      <w:r w:rsidRPr="00776CD3">
        <w:rPr>
          <w:rFonts w:eastAsia="Times New Roman" w:cstheme="minorHAnsi"/>
          <w:b/>
          <w:bCs/>
          <w:color w:val="FF0000"/>
          <w:sz w:val="32"/>
          <w:szCs w:val="40"/>
          <w:lang w:eastAsia="el-GR"/>
        </w:rPr>
        <w:t>ΕΙΣΟΔΟΣ</w:t>
      </w:r>
      <w:r w:rsidRPr="00776CD3">
        <w:rPr>
          <w:rFonts w:eastAsia="Times New Roman" w:cstheme="minorHAnsi"/>
          <w:color w:val="FF0000"/>
          <w:sz w:val="32"/>
          <w:szCs w:val="40"/>
          <w:lang w:eastAsia="el-GR"/>
        </w:rPr>
        <w:t> </w:t>
      </w:r>
    </w:p>
    <w:p w:rsidR="009378F1" w:rsidRPr="00776CD3" w:rsidRDefault="009378F1" w:rsidP="00916A81">
      <w:pPr>
        <w:shd w:val="clear" w:color="auto" w:fill="FFFFFF"/>
        <w:spacing w:after="0" w:line="240" w:lineRule="auto"/>
        <w:jc w:val="center"/>
        <w:rPr>
          <w:rFonts w:eastAsia="Times New Roman" w:cstheme="minorHAnsi"/>
          <w:color w:val="FF0000"/>
          <w:sz w:val="32"/>
          <w:szCs w:val="40"/>
          <w:lang w:eastAsia="el-GR"/>
        </w:rPr>
      </w:pPr>
      <w:r w:rsidRPr="00776CD3">
        <w:rPr>
          <w:rFonts w:eastAsia="Times New Roman" w:cstheme="minorHAnsi"/>
          <w:color w:val="FF0000"/>
          <w:sz w:val="32"/>
          <w:szCs w:val="40"/>
          <w:lang w:eastAsia="el-GR"/>
        </w:rPr>
        <w:t>(ο χορός, οι ηθοποιοί και ο Γ. Κόρδης, ο οποίος ξεκινά αμέσως να ζωγραφίζει ψηφιακά )</w:t>
      </w:r>
    </w:p>
    <w:p w:rsidR="00F77879" w:rsidRDefault="00F77879" w:rsidP="00F77879">
      <w:pPr>
        <w:pStyle w:val="a5"/>
        <w:spacing w:after="0" w:line="240" w:lineRule="auto"/>
        <w:ind w:left="360"/>
        <w:jc w:val="both"/>
        <w:textAlignment w:val="baseline"/>
        <w:rPr>
          <w:rFonts w:ascii="Palatino Linotype" w:eastAsia="Times New Roman" w:hAnsi="Palatino Linotype" w:cs="Arial"/>
          <w:b/>
          <w:color w:val="2B2B2B"/>
          <w:sz w:val="40"/>
          <w:szCs w:val="40"/>
          <w:lang w:eastAsia="el-GR"/>
        </w:rPr>
      </w:pPr>
    </w:p>
    <w:p w:rsidR="00776CD3" w:rsidRPr="00776CD3" w:rsidRDefault="00776CD3" w:rsidP="00F77879">
      <w:pPr>
        <w:pStyle w:val="a5"/>
        <w:spacing w:after="0" w:line="240" w:lineRule="auto"/>
        <w:ind w:left="360"/>
        <w:jc w:val="both"/>
        <w:textAlignment w:val="baseline"/>
        <w:rPr>
          <w:rFonts w:ascii="Palatino Linotype" w:eastAsia="Times New Roman" w:hAnsi="Palatino Linotype" w:cs="Arial"/>
          <w:b/>
          <w:color w:val="2B2B2B"/>
          <w:sz w:val="40"/>
          <w:szCs w:val="40"/>
          <w:lang w:eastAsia="el-GR"/>
        </w:rPr>
      </w:pPr>
    </w:p>
    <w:p w:rsidR="00F77879" w:rsidRPr="00776CD3" w:rsidRDefault="00F77879" w:rsidP="00F77879">
      <w:pPr>
        <w:spacing w:after="0" w:line="240" w:lineRule="auto"/>
        <w:jc w:val="center"/>
        <w:textAlignment w:val="baseline"/>
        <w:rPr>
          <w:rFonts w:eastAsia="Times New Roman" w:cstheme="minorHAnsi"/>
          <w:b/>
          <w:color w:val="2B2B2B"/>
          <w:sz w:val="40"/>
          <w:szCs w:val="40"/>
          <w:lang w:eastAsia="el-GR"/>
        </w:rPr>
      </w:pPr>
      <w:proofErr w:type="spellStart"/>
      <w:r w:rsidRPr="00776CD3">
        <w:rPr>
          <w:rFonts w:eastAsia="Times New Roman" w:cstheme="minorHAnsi"/>
          <w:b/>
          <w:bCs/>
          <w:color w:val="2B2B2B"/>
          <w:sz w:val="40"/>
          <w:szCs w:val="40"/>
          <w:lang w:eastAsia="el-GR"/>
        </w:rPr>
        <w:t>Τ</w:t>
      </w:r>
      <w:r w:rsidRPr="00776CD3">
        <w:rPr>
          <w:rFonts w:eastAsia="Times New Roman" w:cstheme="minorHAnsi"/>
          <w:b/>
          <w:color w:val="2B2B2B"/>
          <w:sz w:val="40"/>
          <w:szCs w:val="40"/>
          <w:lang w:eastAsia="el-GR"/>
        </w:rPr>
        <w:t>ῇ</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εἰκοστῇ</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πρώτῃ</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τοῦ</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μηνὸς</w:t>
      </w:r>
      <w:proofErr w:type="spellEnd"/>
      <w:r w:rsidRPr="00776CD3">
        <w:rPr>
          <w:rFonts w:eastAsia="Times New Roman" w:cstheme="minorHAnsi"/>
          <w:b/>
          <w:color w:val="2B2B2B"/>
          <w:sz w:val="40"/>
          <w:szCs w:val="40"/>
          <w:lang w:eastAsia="el-GR"/>
        </w:rPr>
        <w:t xml:space="preserve"> Νοεμβρίου, </w:t>
      </w:r>
    </w:p>
    <w:p w:rsidR="00F77879" w:rsidRPr="00776CD3" w:rsidRDefault="00F77879" w:rsidP="00F77879">
      <w:pPr>
        <w:spacing w:after="0" w:line="240" w:lineRule="auto"/>
        <w:jc w:val="center"/>
        <w:textAlignment w:val="baseline"/>
        <w:rPr>
          <w:rFonts w:eastAsia="Times New Roman" w:cstheme="minorHAnsi"/>
          <w:b/>
          <w:color w:val="2B2B2B"/>
          <w:sz w:val="40"/>
          <w:szCs w:val="40"/>
          <w:lang w:eastAsia="el-GR"/>
        </w:rPr>
      </w:pPr>
      <w:proofErr w:type="spellStart"/>
      <w:r w:rsidRPr="00776CD3">
        <w:rPr>
          <w:rFonts w:eastAsia="Times New Roman" w:cstheme="minorHAnsi"/>
          <w:b/>
          <w:color w:val="2B2B2B"/>
          <w:sz w:val="40"/>
          <w:szCs w:val="40"/>
          <w:lang w:eastAsia="el-GR"/>
        </w:rPr>
        <w:t>μνήμη</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τῆς</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ἐν</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τῷ</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Ναῷ</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Εἰσόδου</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τῆς</w:t>
      </w:r>
      <w:proofErr w:type="spellEnd"/>
      <w:r w:rsidRPr="00776CD3">
        <w:rPr>
          <w:rFonts w:eastAsia="Times New Roman" w:cstheme="minorHAnsi"/>
          <w:b/>
          <w:color w:val="2B2B2B"/>
          <w:sz w:val="40"/>
          <w:szCs w:val="40"/>
          <w:lang w:eastAsia="el-GR"/>
        </w:rPr>
        <w:t xml:space="preserve"> </w:t>
      </w:r>
      <w:proofErr w:type="spellStart"/>
      <w:r w:rsidRPr="00776CD3">
        <w:rPr>
          <w:rFonts w:eastAsia="Times New Roman" w:cstheme="minorHAnsi"/>
          <w:b/>
          <w:color w:val="2B2B2B"/>
          <w:sz w:val="40"/>
          <w:szCs w:val="40"/>
          <w:lang w:eastAsia="el-GR"/>
        </w:rPr>
        <w:t>Θεομήτορος</w:t>
      </w:r>
      <w:proofErr w:type="spellEnd"/>
    </w:p>
    <w:p w:rsidR="00F77879" w:rsidRPr="00776CD3" w:rsidRDefault="00F77879" w:rsidP="00F77879">
      <w:pPr>
        <w:spacing w:after="0" w:line="240" w:lineRule="auto"/>
        <w:jc w:val="center"/>
        <w:textAlignment w:val="baseline"/>
        <w:rPr>
          <w:rFonts w:eastAsia="Times New Roman" w:cstheme="minorHAnsi"/>
          <w:color w:val="2B2B2B"/>
          <w:sz w:val="40"/>
          <w:szCs w:val="40"/>
          <w:lang w:eastAsia="el-GR"/>
        </w:rPr>
      </w:pPr>
    </w:p>
    <w:p w:rsidR="00F77879" w:rsidRPr="00776CD3" w:rsidRDefault="00F77879" w:rsidP="00F77879">
      <w:pPr>
        <w:spacing w:after="0" w:line="240" w:lineRule="auto"/>
        <w:jc w:val="center"/>
        <w:textAlignment w:val="baseline"/>
        <w:rPr>
          <w:rFonts w:eastAsia="Times New Roman" w:cstheme="minorHAnsi"/>
          <w:i/>
          <w:color w:val="2B2B2B"/>
          <w:sz w:val="40"/>
          <w:szCs w:val="40"/>
          <w:lang w:eastAsia="el-GR"/>
        </w:rPr>
      </w:pPr>
      <w:proofErr w:type="spellStart"/>
      <w:r w:rsidRPr="00776CD3">
        <w:rPr>
          <w:rFonts w:eastAsia="Times New Roman" w:cstheme="minorHAnsi"/>
          <w:i/>
          <w:color w:val="2B2B2B"/>
          <w:sz w:val="40"/>
          <w:szCs w:val="40"/>
          <w:lang w:eastAsia="el-GR"/>
        </w:rPr>
        <w:t>Ἔνδον</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τρέφει</w:t>
      </w:r>
      <w:proofErr w:type="spellEnd"/>
      <w:r w:rsidRPr="00776CD3">
        <w:rPr>
          <w:rFonts w:eastAsia="Times New Roman" w:cstheme="minorHAnsi"/>
          <w:i/>
          <w:color w:val="2B2B2B"/>
          <w:sz w:val="40"/>
          <w:szCs w:val="40"/>
          <w:lang w:eastAsia="el-GR"/>
        </w:rPr>
        <w:t xml:space="preserve"> σε </w:t>
      </w:r>
      <w:proofErr w:type="spellStart"/>
      <w:r w:rsidRPr="00776CD3">
        <w:rPr>
          <w:rFonts w:eastAsia="Times New Roman" w:cstheme="minorHAnsi"/>
          <w:i/>
          <w:color w:val="2B2B2B"/>
          <w:sz w:val="40"/>
          <w:szCs w:val="40"/>
          <w:lang w:eastAsia="el-GR"/>
        </w:rPr>
        <w:t>Γαβριὴλ</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ναοῦ</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Κόρη</w:t>
      </w:r>
      <w:proofErr w:type="spellEnd"/>
      <w:r w:rsidRPr="00776CD3">
        <w:rPr>
          <w:rFonts w:eastAsia="Times New Roman" w:cstheme="minorHAnsi"/>
          <w:i/>
          <w:color w:val="2B2B2B"/>
          <w:sz w:val="40"/>
          <w:szCs w:val="40"/>
          <w:lang w:eastAsia="el-GR"/>
        </w:rPr>
        <w:t>,</w:t>
      </w:r>
    </w:p>
    <w:p w:rsidR="00F77879" w:rsidRPr="00776CD3" w:rsidRDefault="00F77879" w:rsidP="00F77879">
      <w:pPr>
        <w:spacing w:after="0" w:line="240" w:lineRule="auto"/>
        <w:ind w:left="360"/>
        <w:jc w:val="center"/>
        <w:textAlignment w:val="baseline"/>
        <w:rPr>
          <w:rFonts w:eastAsia="Times New Roman" w:cstheme="minorHAnsi"/>
          <w:i/>
          <w:color w:val="2B2B2B"/>
          <w:sz w:val="40"/>
          <w:szCs w:val="40"/>
          <w:lang w:eastAsia="el-GR"/>
        </w:rPr>
      </w:pPr>
      <w:proofErr w:type="spellStart"/>
      <w:r w:rsidRPr="00776CD3">
        <w:rPr>
          <w:rFonts w:eastAsia="Times New Roman" w:cstheme="minorHAnsi"/>
          <w:i/>
          <w:color w:val="2B2B2B"/>
          <w:sz w:val="40"/>
          <w:szCs w:val="40"/>
          <w:lang w:eastAsia="el-GR"/>
        </w:rPr>
        <w:t>Ἤξει</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δὲ</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μικρὸν</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καὶ</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τὸ</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Χαῖρέ</w:t>
      </w:r>
      <w:proofErr w:type="spellEnd"/>
      <w:r w:rsidRPr="00776CD3">
        <w:rPr>
          <w:rFonts w:eastAsia="Times New Roman" w:cstheme="minorHAnsi"/>
          <w:i/>
          <w:color w:val="2B2B2B"/>
          <w:sz w:val="40"/>
          <w:szCs w:val="40"/>
          <w:lang w:eastAsia="el-GR"/>
        </w:rPr>
        <w:t xml:space="preserve"> σοι </w:t>
      </w:r>
      <w:proofErr w:type="spellStart"/>
      <w:r w:rsidRPr="00776CD3">
        <w:rPr>
          <w:rFonts w:eastAsia="Times New Roman" w:cstheme="minorHAnsi"/>
          <w:i/>
          <w:color w:val="2B2B2B"/>
          <w:sz w:val="40"/>
          <w:szCs w:val="40"/>
          <w:lang w:eastAsia="el-GR"/>
        </w:rPr>
        <w:t>λέξων</w:t>
      </w:r>
      <w:proofErr w:type="spellEnd"/>
      <w:r w:rsidRPr="00776CD3">
        <w:rPr>
          <w:rFonts w:eastAsia="Times New Roman" w:cstheme="minorHAnsi"/>
          <w:i/>
          <w:color w:val="2B2B2B"/>
          <w:sz w:val="40"/>
          <w:szCs w:val="40"/>
          <w:lang w:eastAsia="el-GR"/>
        </w:rPr>
        <w:t>.</w:t>
      </w:r>
    </w:p>
    <w:p w:rsidR="00F77879" w:rsidRPr="00776CD3" w:rsidRDefault="00F77879" w:rsidP="00F77879">
      <w:pPr>
        <w:spacing w:after="0" w:line="240" w:lineRule="auto"/>
        <w:ind w:left="360"/>
        <w:jc w:val="center"/>
        <w:textAlignment w:val="baseline"/>
        <w:rPr>
          <w:rFonts w:eastAsia="Times New Roman" w:cstheme="minorHAnsi"/>
          <w:i/>
          <w:color w:val="2B2B2B"/>
          <w:sz w:val="40"/>
          <w:szCs w:val="40"/>
          <w:lang w:eastAsia="el-GR"/>
        </w:rPr>
      </w:pPr>
      <w:proofErr w:type="spellStart"/>
      <w:r w:rsidRPr="00776CD3">
        <w:rPr>
          <w:rFonts w:eastAsia="Times New Roman" w:cstheme="minorHAnsi"/>
          <w:i/>
          <w:color w:val="2B2B2B"/>
          <w:sz w:val="40"/>
          <w:szCs w:val="40"/>
          <w:lang w:eastAsia="el-GR"/>
        </w:rPr>
        <w:t>Βῆ</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ἱερὸν</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Μαρίη</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τέμενος</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παρὰ</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εἰκάδι</w:t>
      </w:r>
      <w:proofErr w:type="spellEnd"/>
      <w:r w:rsidRPr="00776CD3">
        <w:rPr>
          <w:rFonts w:eastAsia="Times New Roman" w:cstheme="minorHAnsi"/>
          <w:i/>
          <w:color w:val="2B2B2B"/>
          <w:sz w:val="40"/>
          <w:szCs w:val="40"/>
          <w:lang w:eastAsia="el-GR"/>
        </w:rPr>
        <w:t xml:space="preserve"> </w:t>
      </w:r>
      <w:proofErr w:type="spellStart"/>
      <w:r w:rsidRPr="00776CD3">
        <w:rPr>
          <w:rFonts w:eastAsia="Times New Roman" w:cstheme="minorHAnsi"/>
          <w:i/>
          <w:color w:val="2B2B2B"/>
          <w:sz w:val="40"/>
          <w:szCs w:val="40"/>
          <w:lang w:eastAsia="el-GR"/>
        </w:rPr>
        <w:t>πρώτῃ</w:t>
      </w:r>
      <w:proofErr w:type="spellEnd"/>
      <w:r w:rsidRPr="00776CD3">
        <w:rPr>
          <w:rFonts w:eastAsia="Times New Roman" w:cstheme="minorHAnsi"/>
          <w:i/>
          <w:color w:val="2B2B2B"/>
          <w:sz w:val="40"/>
          <w:szCs w:val="40"/>
          <w:lang w:eastAsia="el-GR"/>
        </w:rPr>
        <w:t>.</w:t>
      </w:r>
    </w:p>
    <w:p w:rsidR="00916A81" w:rsidRPr="00776CD3" w:rsidRDefault="00916A81" w:rsidP="00F77879">
      <w:pPr>
        <w:shd w:val="clear" w:color="auto" w:fill="FFFFFF"/>
        <w:spacing w:after="0" w:line="240" w:lineRule="auto"/>
        <w:rPr>
          <w:rFonts w:eastAsia="Times New Roman" w:cstheme="minorHAnsi"/>
          <w:color w:val="FF0000"/>
          <w:sz w:val="40"/>
          <w:szCs w:val="40"/>
          <w:lang w:eastAsia="el-GR"/>
        </w:rPr>
      </w:pPr>
    </w:p>
    <w:p w:rsidR="009378F1" w:rsidRPr="00776CD3" w:rsidRDefault="009378F1" w:rsidP="00916A81">
      <w:pPr>
        <w:numPr>
          <w:ilvl w:val="0"/>
          <w:numId w:val="1"/>
        </w:numPr>
        <w:shd w:val="clear" w:color="auto" w:fill="FFFFFF"/>
        <w:spacing w:after="0" w:line="240" w:lineRule="auto"/>
        <w:jc w:val="both"/>
        <w:rPr>
          <w:rFonts w:eastAsia="Times New Roman" w:cstheme="minorHAnsi"/>
          <w:color w:val="FF0000"/>
          <w:sz w:val="32"/>
          <w:szCs w:val="40"/>
          <w:lang w:eastAsia="el-GR"/>
        </w:rPr>
      </w:pPr>
      <w:r w:rsidRPr="00776CD3">
        <w:rPr>
          <w:rFonts w:eastAsia="Times New Roman" w:cstheme="minorHAnsi"/>
          <w:color w:val="FF0000"/>
          <w:sz w:val="32"/>
          <w:szCs w:val="40"/>
          <w:lang w:eastAsia="el-GR"/>
        </w:rPr>
        <w:t xml:space="preserve">Στίχος </w:t>
      </w:r>
      <w:proofErr w:type="spellStart"/>
      <w:r w:rsidRPr="00776CD3">
        <w:rPr>
          <w:rFonts w:eastAsia="Times New Roman" w:cstheme="minorHAnsi"/>
          <w:color w:val="FF0000"/>
          <w:sz w:val="32"/>
          <w:szCs w:val="40"/>
          <w:lang w:eastAsia="el-GR"/>
        </w:rPr>
        <w:t>Ανοιξανταρίων</w:t>
      </w:r>
      <w:proofErr w:type="spellEnd"/>
      <w:r w:rsidRPr="00776CD3">
        <w:rPr>
          <w:rFonts w:eastAsia="Times New Roman" w:cstheme="minorHAnsi"/>
          <w:color w:val="FF0000"/>
          <w:sz w:val="32"/>
          <w:szCs w:val="40"/>
          <w:lang w:eastAsia="el-GR"/>
        </w:rPr>
        <w:t>, </w:t>
      </w:r>
      <w:r w:rsidRPr="00776CD3">
        <w:rPr>
          <w:rFonts w:eastAsia="Times New Roman" w:cstheme="minorHAnsi"/>
          <w:i/>
          <w:iCs/>
          <w:color w:val="FF0000"/>
          <w:sz w:val="32"/>
          <w:szCs w:val="40"/>
          <w:lang w:eastAsia="el-GR"/>
        </w:rPr>
        <w:t xml:space="preserve">Ως </w:t>
      </w:r>
      <w:proofErr w:type="spellStart"/>
      <w:r w:rsidRPr="00776CD3">
        <w:rPr>
          <w:rFonts w:eastAsia="Times New Roman" w:cstheme="minorHAnsi"/>
          <w:i/>
          <w:iCs/>
          <w:color w:val="FF0000"/>
          <w:sz w:val="32"/>
          <w:szCs w:val="40"/>
          <w:lang w:eastAsia="el-GR"/>
        </w:rPr>
        <w:t>εμεγαλύνθη</w:t>
      </w:r>
      <w:proofErr w:type="spellEnd"/>
      <w:r w:rsidRPr="00776CD3">
        <w:rPr>
          <w:rFonts w:eastAsia="Times New Roman" w:cstheme="minorHAnsi"/>
          <w:i/>
          <w:iCs/>
          <w:color w:val="FF0000"/>
          <w:sz w:val="32"/>
          <w:szCs w:val="40"/>
          <w:lang w:eastAsia="el-GR"/>
        </w:rPr>
        <w:t xml:space="preserve"> τα έργα σου, Κύριε</w:t>
      </w:r>
      <w:r w:rsidRPr="00776CD3">
        <w:rPr>
          <w:rFonts w:eastAsia="Times New Roman" w:cstheme="minorHAnsi"/>
          <w:color w:val="FF0000"/>
          <w:sz w:val="32"/>
          <w:szCs w:val="40"/>
          <w:lang w:eastAsia="el-GR"/>
        </w:rPr>
        <w:t xml:space="preserve">, μέλος Μανουήλ </w:t>
      </w:r>
      <w:proofErr w:type="spellStart"/>
      <w:r w:rsidRPr="00776CD3">
        <w:rPr>
          <w:rFonts w:eastAsia="Times New Roman" w:cstheme="minorHAnsi"/>
          <w:color w:val="FF0000"/>
          <w:sz w:val="32"/>
          <w:szCs w:val="40"/>
          <w:lang w:eastAsia="el-GR"/>
        </w:rPr>
        <w:t>Αμπελοκηπιώτου</w:t>
      </w:r>
      <w:proofErr w:type="spellEnd"/>
      <w:r w:rsidRPr="00776CD3">
        <w:rPr>
          <w:rFonts w:eastAsia="Times New Roman" w:cstheme="minorHAnsi"/>
          <w:color w:val="FF0000"/>
          <w:sz w:val="32"/>
          <w:szCs w:val="40"/>
          <w:lang w:eastAsia="el-GR"/>
        </w:rPr>
        <w:t>, ήχος πλ. δ΄ (8΄)</w:t>
      </w:r>
    </w:p>
    <w:p w:rsidR="00916A81" w:rsidRPr="00776CD3" w:rsidRDefault="00916A81" w:rsidP="00916A81">
      <w:pPr>
        <w:shd w:val="clear" w:color="auto" w:fill="FFFFFF"/>
        <w:spacing w:after="0" w:line="240" w:lineRule="auto"/>
        <w:ind w:left="720"/>
        <w:jc w:val="both"/>
        <w:rPr>
          <w:rFonts w:eastAsia="Times New Roman" w:cstheme="minorHAnsi"/>
          <w:color w:val="FF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916A81" w:rsidRPr="00776CD3" w:rsidRDefault="00916A81" w:rsidP="00916A81">
      <w:pPr>
        <w:spacing w:after="0"/>
        <w:jc w:val="both"/>
        <w:rPr>
          <w:rFonts w:ascii="Calibri" w:eastAsia="Times New Roman" w:hAnsi="Calibri" w:cs="Times New Roman"/>
          <w:color w:val="000000"/>
          <w:sz w:val="32"/>
          <w:szCs w:val="34"/>
          <w:lang w:eastAsia="el-GR"/>
        </w:rPr>
      </w:pPr>
      <w:r w:rsidRPr="00776CD3">
        <w:rPr>
          <w:rFonts w:ascii="Calibri" w:eastAsia="Times New Roman" w:hAnsi="Calibri" w:cs="Times New Roman"/>
          <w:color w:val="000000"/>
          <w:sz w:val="32"/>
          <w:szCs w:val="34"/>
          <w:lang w:eastAsia="el-GR"/>
        </w:rPr>
        <w:lastRenderedPageBreak/>
        <w:t xml:space="preserve">Στις ιστορίες των δώδεκα φυλών του Ισραήλ γίνεται λόγος για τον Ιωακείμ, που ήταν πολύ πλούσιος και συνήθιζε να προσφέρει διπλά τα δώρα του στο Ναό, λέγοντας: «Ας είναι ένα μέρος της περιουσίας μου για το λαό και ένα άλλο αφιερωμένο στον Κύριο μου για να συγχωρεί τις αμαρτίες μου και για τον εξιλασμό μου». </w:t>
      </w:r>
    </w:p>
    <w:p w:rsidR="00916A81" w:rsidRPr="00776CD3" w:rsidRDefault="00916A81" w:rsidP="00916A81">
      <w:pPr>
        <w:spacing w:after="0"/>
        <w:jc w:val="both"/>
        <w:rPr>
          <w:rFonts w:ascii="Calibri" w:eastAsia="Times New Roman" w:hAnsi="Calibri" w:cs="Times New Roman"/>
          <w:color w:val="000000"/>
          <w:sz w:val="32"/>
          <w:szCs w:val="34"/>
          <w:lang w:eastAsia="el-GR"/>
        </w:rPr>
      </w:pPr>
    </w:p>
    <w:p w:rsidR="00916A81" w:rsidRPr="00776CD3" w:rsidRDefault="00916A81" w:rsidP="00916A81">
      <w:pPr>
        <w:spacing w:after="0"/>
        <w:jc w:val="both"/>
        <w:rPr>
          <w:rFonts w:ascii="Calibri" w:eastAsia="Times New Roman" w:hAnsi="Calibri" w:cs="Times New Roman"/>
          <w:color w:val="000000"/>
          <w:sz w:val="32"/>
          <w:szCs w:val="34"/>
          <w:lang w:eastAsia="el-GR"/>
        </w:rPr>
      </w:pPr>
      <w:r w:rsidRPr="00776CD3">
        <w:rPr>
          <w:rFonts w:ascii="Calibri" w:eastAsia="Times New Roman" w:hAnsi="Calibri" w:cs="Times New Roman"/>
          <w:color w:val="000000"/>
          <w:sz w:val="32"/>
          <w:szCs w:val="34"/>
          <w:lang w:eastAsia="el-GR"/>
        </w:rPr>
        <w:t xml:space="preserve">Πλησίαζε η ημέρα τον Κυρίου η μεγάλη και οι υιοί Ισραήλ πρόσφεραν τα δώρα τους. Στάθηκε τότε μπροστά του ο </w:t>
      </w:r>
      <w:proofErr w:type="spellStart"/>
      <w:r w:rsidRPr="00776CD3">
        <w:rPr>
          <w:rFonts w:ascii="Calibri" w:eastAsia="Times New Roman" w:hAnsi="Calibri" w:cs="Times New Roman"/>
          <w:color w:val="000000"/>
          <w:sz w:val="32"/>
          <w:szCs w:val="34"/>
          <w:lang w:eastAsia="el-GR"/>
        </w:rPr>
        <w:t>Ρουβείμ</w:t>
      </w:r>
      <w:proofErr w:type="spellEnd"/>
      <w:r w:rsidRPr="00776CD3">
        <w:rPr>
          <w:rFonts w:ascii="Calibri" w:eastAsia="Times New Roman" w:hAnsi="Calibri" w:cs="Times New Roman"/>
          <w:color w:val="000000"/>
          <w:sz w:val="32"/>
          <w:szCs w:val="34"/>
          <w:lang w:eastAsia="el-GR"/>
        </w:rPr>
        <w:t xml:space="preserve"> και του είπε: «Δεν σου επιτρέπεται να προσφέρεις πρώτος τα δώρα σου, αφού δεν έκανες απογόνους στον Ισραήλ». </w:t>
      </w:r>
    </w:p>
    <w:p w:rsidR="00916A81" w:rsidRPr="00776CD3" w:rsidRDefault="00916A81" w:rsidP="00916A81">
      <w:pPr>
        <w:spacing w:after="0"/>
        <w:jc w:val="both"/>
        <w:rPr>
          <w:rFonts w:ascii="Calibri" w:eastAsia="Times New Roman" w:hAnsi="Calibri" w:cs="Times New Roman"/>
          <w:color w:val="000000"/>
          <w:sz w:val="32"/>
          <w:szCs w:val="34"/>
          <w:lang w:eastAsia="el-GR"/>
        </w:rPr>
      </w:pPr>
    </w:p>
    <w:p w:rsidR="00916A81" w:rsidRPr="00776CD3" w:rsidRDefault="00916A81" w:rsidP="00916A81">
      <w:pPr>
        <w:spacing w:after="0"/>
        <w:jc w:val="both"/>
        <w:rPr>
          <w:rFonts w:ascii="Calibri" w:eastAsia="Times New Roman" w:hAnsi="Calibri" w:cs="Times New Roman"/>
          <w:color w:val="000000"/>
          <w:sz w:val="32"/>
          <w:szCs w:val="34"/>
          <w:lang w:eastAsia="el-GR"/>
        </w:rPr>
      </w:pPr>
      <w:r w:rsidRPr="00776CD3">
        <w:rPr>
          <w:rFonts w:ascii="Calibri" w:eastAsia="Times New Roman" w:hAnsi="Calibri" w:cs="Times New Roman"/>
          <w:color w:val="000000"/>
          <w:sz w:val="32"/>
          <w:szCs w:val="34"/>
          <w:lang w:eastAsia="el-GR"/>
        </w:rPr>
        <w:t xml:space="preserve">Ο Ιωακείμ τότε λυπήθηκε πολύ και πήγε στα βιβλία των δώδεκα φυλών του Ισραήλ μονολογώντας: «Θα κοιτάξω προσεκτικά στα βιβλία των δώδεκα φυλών του Ισραήλ, για να διαπιστώσω αν είμαι ο μόνος που δεν έκανα απογόνους στον Ισραήλ». Ερεύνησε και βρήκε ότι όλοι οι δίκαιοι ανάστησαν απογόνους στον Ισραήλ. Θυμήθηκε και τον πατριάρχη Αβραάμ που την έσχατη ώρα του χάρισε ο Θεός υιό, τον Ισαάκ. </w:t>
      </w:r>
    </w:p>
    <w:p w:rsidR="00916A81" w:rsidRPr="00776CD3" w:rsidRDefault="00916A81" w:rsidP="00916A81">
      <w:pPr>
        <w:spacing w:after="0"/>
        <w:jc w:val="both"/>
        <w:rPr>
          <w:rFonts w:ascii="Calibri" w:eastAsia="Times New Roman" w:hAnsi="Calibri" w:cs="Times New Roman"/>
          <w:color w:val="000000"/>
          <w:sz w:val="32"/>
          <w:szCs w:val="34"/>
          <w:lang w:eastAsia="el-GR"/>
        </w:rPr>
      </w:pPr>
    </w:p>
    <w:p w:rsidR="00916A81" w:rsidRPr="00776CD3" w:rsidRDefault="00916A81" w:rsidP="00916A81">
      <w:pPr>
        <w:spacing w:after="0"/>
        <w:jc w:val="both"/>
        <w:rPr>
          <w:rFonts w:ascii="Times New Roman" w:eastAsia="Times New Roman" w:hAnsi="Times New Roman" w:cs="Times New Roman"/>
          <w:sz w:val="32"/>
          <w:szCs w:val="34"/>
          <w:lang w:eastAsia="el-GR"/>
        </w:rPr>
      </w:pPr>
      <w:r w:rsidRPr="00776CD3">
        <w:rPr>
          <w:rFonts w:ascii="Calibri" w:eastAsia="Times New Roman" w:hAnsi="Calibri" w:cs="Times New Roman"/>
          <w:color w:val="000000"/>
          <w:sz w:val="32"/>
          <w:szCs w:val="34"/>
          <w:lang w:eastAsia="el-GR"/>
        </w:rPr>
        <w:t xml:space="preserve">Λυπήθηκε πολύ ο Ιωακείμ και δεν εμφανίστηκε στη γυναίκα του, αλλά κατευθύνθηκε στην έρημο, όπου έστησε τη σκηνή του, νήστεψε επίσης σαράντα μερόνυχτα μονολογώντας: «Δεν θα κατεβώ ούτε για φαγητό ούτε για ποτό, έως ότου με επισκεφτεί ο Κύριος, ο Θεός μου, και θα είναι τροφή και ποτό η προσευχή μου». </w:t>
      </w:r>
    </w:p>
    <w:p w:rsidR="00916A81" w:rsidRPr="00776CD3" w:rsidRDefault="00916A81" w:rsidP="00916A81">
      <w:pPr>
        <w:shd w:val="clear" w:color="auto" w:fill="FFFFFF"/>
        <w:spacing w:after="0" w:line="240" w:lineRule="auto"/>
        <w:ind w:left="720"/>
        <w:jc w:val="both"/>
        <w:rPr>
          <w:rFonts w:eastAsia="Times New Roman" w:cstheme="minorHAnsi"/>
          <w:color w:val="FF0000"/>
          <w:sz w:val="32"/>
          <w:szCs w:val="40"/>
          <w:lang w:eastAsia="el-GR"/>
        </w:rPr>
      </w:pPr>
    </w:p>
    <w:p w:rsidR="009378F1" w:rsidRPr="00776CD3" w:rsidRDefault="009378F1" w:rsidP="00916A81">
      <w:pPr>
        <w:numPr>
          <w:ilvl w:val="0"/>
          <w:numId w:val="2"/>
        </w:numPr>
        <w:shd w:val="clear" w:color="auto" w:fill="FFFFFF"/>
        <w:spacing w:after="0" w:line="240" w:lineRule="auto"/>
        <w:jc w:val="both"/>
        <w:rPr>
          <w:rFonts w:eastAsia="Times New Roman" w:cstheme="minorHAnsi"/>
          <w:color w:val="FF0000"/>
          <w:sz w:val="32"/>
          <w:szCs w:val="40"/>
          <w:lang w:eastAsia="el-GR"/>
        </w:rPr>
      </w:pPr>
      <w:r w:rsidRPr="00776CD3">
        <w:rPr>
          <w:rFonts w:eastAsia="Times New Roman" w:cstheme="minorHAnsi"/>
          <w:color w:val="FF0000"/>
          <w:sz w:val="32"/>
          <w:szCs w:val="40"/>
          <w:lang w:eastAsia="el-GR"/>
        </w:rPr>
        <w:t xml:space="preserve">Εσπέριο προσόμοιο της εορτής των </w:t>
      </w:r>
      <w:proofErr w:type="spellStart"/>
      <w:r w:rsidRPr="00776CD3">
        <w:rPr>
          <w:rFonts w:eastAsia="Times New Roman" w:cstheme="minorHAnsi"/>
          <w:color w:val="FF0000"/>
          <w:sz w:val="32"/>
          <w:szCs w:val="40"/>
          <w:lang w:eastAsia="el-GR"/>
        </w:rPr>
        <w:t>Εισοδίων</w:t>
      </w:r>
      <w:proofErr w:type="spellEnd"/>
      <w:r w:rsidRPr="00776CD3">
        <w:rPr>
          <w:rFonts w:eastAsia="Times New Roman" w:cstheme="minorHAnsi"/>
          <w:color w:val="FF0000"/>
          <w:sz w:val="32"/>
          <w:szCs w:val="40"/>
          <w:lang w:eastAsia="el-GR"/>
        </w:rPr>
        <w:t>, </w:t>
      </w:r>
      <w:r w:rsidRPr="00776CD3">
        <w:rPr>
          <w:rFonts w:eastAsia="Times New Roman" w:cstheme="minorHAnsi"/>
          <w:i/>
          <w:iCs/>
          <w:color w:val="FF0000"/>
          <w:sz w:val="32"/>
          <w:szCs w:val="40"/>
          <w:lang w:eastAsia="el-GR"/>
        </w:rPr>
        <w:t>Συ των προφητών το κήρυγμα</w:t>
      </w:r>
      <w:r w:rsidRPr="00776CD3">
        <w:rPr>
          <w:rFonts w:eastAsia="Times New Roman" w:cstheme="minorHAnsi"/>
          <w:color w:val="FF0000"/>
          <w:sz w:val="32"/>
          <w:szCs w:val="40"/>
          <w:lang w:eastAsia="el-GR"/>
        </w:rPr>
        <w:t xml:space="preserve">, μέλος Γερμανού Νέων Πατρών, εξήγηση Νικολάου </w:t>
      </w:r>
      <w:proofErr w:type="spellStart"/>
      <w:r w:rsidRPr="00776CD3">
        <w:rPr>
          <w:rFonts w:eastAsia="Times New Roman" w:cstheme="minorHAnsi"/>
          <w:color w:val="FF0000"/>
          <w:sz w:val="32"/>
          <w:szCs w:val="40"/>
          <w:lang w:eastAsia="el-GR"/>
        </w:rPr>
        <w:t>Δοχειαρίτου</w:t>
      </w:r>
      <w:proofErr w:type="spellEnd"/>
      <w:r w:rsidRPr="00776CD3">
        <w:rPr>
          <w:rFonts w:eastAsia="Times New Roman" w:cstheme="minorHAnsi"/>
          <w:color w:val="FF0000"/>
          <w:sz w:val="32"/>
          <w:szCs w:val="40"/>
          <w:lang w:eastAsia="el-GR"/>
        </w:rPr>
        <w:t>, ήχος α΄ (5΄)</w:t>
      </w:r>
    </w:p>
    <w:p w:rsidR="00776CD3" w:rsidRDefault="00776CD3" w:rsidP="00916A81">
      <w:pPr>
        <w:spacing w:after="0"/>
        <w:jc w:val="both"/>
        <w:rPr>
          <w:rFonts w:eastAsia="Times New Roman" w:cstheme="minorHAnsi"/>
          <w:color w:val="FF0000"/>
          <w:sz w:val="40"/>
          <w:szCs w:val="40"/>
          <w:lang w:eastAsia="el-GR"/>
        </w:rPr>
      </w:pPr>
    </w:p>
    <w:p w:rsidR="00776CD3" w:rsidRDefault="00776CD3" w:rsidP="00916A81">
      <w:pPr>
        <w:spacing w:after="0"/>
        <w:jc w:val="both"/>
        <w:rPr>
          <w:rFonts w:ascii="Calibri" w:eastAsia="Times New Roman" w:hAnsi="Calibri" w:cs="Times New Roman"/>
          <w:color w:val="000000"/>
          <w:sz w:val="32"/>
          <w:szCs w:val="40"/>
          <w:lang w:eastAsia="el-GR"/>
        </w:rPr>
      </w:pPr>
    </w:p>
    <w:p w:rsidR="00916A81" w:rsidRPr="00776CD3" w:rsidRDefault="00916A81" w:rsidP="00916A81">
      <w:pPr>
        <w:spacing w:after="0"/>
        <w:jc w:val="both"/>
        <w:rPr>
          <w:rFonts w:ascii="Calibri" w:eastAsia="Times New Roman" w:hAnsi="Calibri" w:cs="Times New Roman"/>
          <w:color w:val="000000"/>
          <w:sz w:val="36"/>
          <w:szCs w:val="40"/>
          <w:lang w:eastAsia="el-GR"/>
        </w:rPr>
      </w:pPr>
      <w:r w:rsidRPr="00776CD3">
        <w:rPr>
          <w:rFonts w:ascii="Calibri" w:eastAsia="Times New Roman" w:hAnsi="Calibri" w:cs="Times New Roman"/>
          <w:color w:val="000000"/>
          <w:sz w:val="36"/>
          <w:szCs w:val="40"/>
          <w:lang w:eastAsia="el-GR"/>
        </w:rPr>
        <w:lastRenderedPageBreak/>
        <w:t>Η Άννα θρηνούσε δύο θρήνους και οδυρόταν δύο οδυρμούς, έλεγε: «Θα οδύρομαι για τη χηρεία μου, θα οδύρομαι για την ατεκνία μου». Πλησίαζε η ημέρα του Κυρίου η μεγάλη και της είπε η δούλη της η Ιουδίθ: «Έως πότε θα ταπεινώνεις τον εαυτό σου; Να έφτασε η ημέρα του Κυρίου η μεγάλη και δεν επιτρέπεται να πενθείς. Και η Άννα της αποκρίθηκε: «Φύγε από κοντά μου, και εγώ δεν τα προκάλεσα αυτά, αλλά ο Κύριος με ταπείνωσε».</w:t>
      </w:r>
    </w:p>
    <w:p w:rsidR="00916A81" w:rsidRPr="00776CD3" w:rsidRDefault="00916A81" w:rsidP="00916A81">
      <w:pPr>
        <w:spacing w:after="0"/>
        <w:jc w:val="both"/>
        <w:rPr>
          <w:rFonts w:ascii="Calibri" w:eastAsia="Times New Roman" w:hAnsi="Calibri" w:cs="Times New Roman"/>
          <w:color w:val="000000"/>
          <w:sz w:val="36"/>
          <w:szCs w:val="40"/>
          <w:lang w:eastAsia="el-GR"/>
        </w:rPr>
      </w:pPr>
    </w:p>
    <w:p w:rsidR="00916A81" w:rsidRPr="00776CD3" w:rsidRDefault="00916A81" w:rsidP="00916A81">
      <w:pPr>
        <w:spacing w:after="0"/>
        <w:jc w:val="both"/>
        <w:rPr>
          <w:rFonts w:ascii="Times New Roman" w:eastAsia="Times New Roman" w:hAnsi="Times New Roman" w:cs="Times New Roman"/>
          <w:sz w:val="36"/>
          <w:szCs w:val="40"/>
          <w:lang w:eastAsia="el-GR"/>
        </w:rPr>
      </w:pPr>
      <w:r w:rsidRPr="00776CD3">
        <w:rPr>
          <w:rFonts w:ascii="Calibri" w:eastAsia="Times New Roman" w:hAnsi="Calibri" w:cs="Times New Roman"/>
          <w:color w:val="000000"/>
          <w:sz w:val="36"/>
          <w:szCs w:val="40"/>
          <w:lang w:eastAsia="el-GR"/>
        </w:rPr>
        <w:t xml:space="preserve">Την ένατη ώρα η Άννα κατέβηκε στον κήπο να περπατήσει. Είδε μια δάφνη, κάθισε κάτω από αυτήν και ικέτεψε με τέτοια θερμά λόγια τον Κύριο: «Θεέ των πατέρων μας, ευλόγησε με και εισάκουσε τη δέηση μου, όπως ευλόγησες τη μήτρα της </w:t>
      </w:r>
      <w:proofErr w:type="spellStart"/>
      <w:r w:rsidRPr="00776CD3">
        <w:rPr>
          <w:rFonts w:ascii="Calibri" w:eastAsia="Times New Roman" w:hAnsi="Calibri" w:cs="Times New Roman"/>
          <w:color w:val="000000"/>
          <w:sz w:val="36"/>
          <w:szCs w:val="40"/>
          <w:lang w:eastAsia="el-GR"/>
        </w:rPr>
        <w:t>Σάρρας</w:t>
      </w:r>
      <w:proofErr w:type="spellEnd"/>
      <w:r w:rsidRPr="00776CD3">
        <w:rPr>
          <w:rFonts w:ascii="Calibri" w:eastAsia="Times New Roman" w:hAnsi="Calibri" w:cs="Times New Roman"/>
          <w:color w:val="000000"/>
          <w:sz w:val="36"/>
          <w:szCs w:val="40"/>
          <w:lang w:eastAsia="el-GR"/>
        </w:rPr>
        <w:t xml:space="preserve"> και της έδωκες υιό, τον Ισαάκ». </w:t>
      </w:r>
    </w:p>
    <w:p w:rsidR="00916A81" w:rsidRPr="00776CD3" w:rsidRDefault="00916A81" w:rsidP="00916A81">
      <w:pPr>
        <w:spacing w:after="0"/>
        <w:jc w:val="both"/>
        <w:rPr>
          <w:rFonts w:ascii="Times New Roman" w:eastAsia="Times New Roman" w:hAnsi="Times New Roman" w:cs="Times New Roman"/>
          <w:sz w:val="36"/>
          <w:szCs w:val="40"/>
          <w:lang w:eastAsia="el-GR"/>
        </w:rPr>
      </w:pPr>
    </w:p>
    <w:p w:rsidR="00916A81" w:rsidRPr="00776CD3" w:rsidRDefault="00916A81" w:rsidP="00916A81">
      <w:pPr>
        <w:spacing w:after="0"/>
        <w:jc w:val="both"/>
        <w:rPr>
          <w:rFonts w:ascii="Calibri" w:eastAsia="Times New Roman" w:hAnsi="Calibri" w:cs="Times New Roman"/>
          <w:color w:val="000000"/>
          <w:sz w:val="36"/>
          <w:szCs w:val="40"/>
          <w:lang w:eastAsia="el-GR"/>
        </w:rPr>
      </w:pPr>
      <w:r w:rsidRPr="00776CD3">
        <w:rPr>
          <w:rFonts w:ascii="Calibri" w:eastAsia="Times New Roman" w:hAnsi="Calibri" w:cs="Times New Roman"/>
          <w:color w:val="000000"/>
          <w:sz w:val="36"/>
          <w:szCs w:val="40"/>
          <w:lang w:eastAsia="el-GR"/>
        </w:rPr>
        <w:t>Και να ένας άγγελος Κυρίου εμφανίστηκε μπροστά της και της είπε: «Άννα, Άννα, ο Κύριος εισάκουσε τη δέηση σου, θα συλλάβεις και θα γεννήσεις και θα μιλούν για το σπέρμα σου σε όλη την οικουμένη». Και η Άννα αποκρίθηκε: «Ζει Κύριος, ο Θεός μου, εάν γεννήσω, είτε αγόρι είτε κορίτσι, θα το προσφέρω ως δώρο στον Κύριο, τον Θεό μου, να τον υπηρετεί όλες τις ημέρες της ζωής του».</w:t>
      </w:r>
    </w:p>
    <w:p w:rsidR="00F77879" w:rsidRPr="00776CD3" w:rsidRDefault="00F77879" w:rsidP="00916A81">
      <w:pPr>
        <w:spacing w:after="0"/>
        <w:jc w:val="both"/>
        <w:rPr>
          <w:rFonts w:ascii="Calibri" w:eastAsia="Times New Roman" w:hAnsi="Calibri" w:cs="Times New Roman"/>
          <w:color w:val="000000"/>
          <w:sz w:val="32"/>
          <w:szCs w:val="40"/>
          <w:lang w:eastAsia="el-GR"/>
        </w:rPr>
      </w:pPr>
    </w:p>
    <w:p w:rsidR="009378F1" w:rsidRPr="00776CD3" w:rsidRDefault="009378F1" w:rsidP="00916A81">
      <w:pPr>
        <w:numPr>
          <w:ilvl w:val="0"/>
          <w:numId w:val="3"/>
        </w:numPr>
        <w:shd w:val="clear" w:color="auto" w:fill="FFFFFF"/>
        <w:spacing w:after="0" w:line="240" w:lineRule="auto"/>
        <w:jc w:val="both"/>
        <w:rPr>
          <w:rFonts w:eastAsia="Times New Roman" w:cstheme="minorHAnsi"/>
          <w:color w:val="FF0000"/>
          <w:sz w:val="32"/>
          <w:szCs w:val="40"/>
          <w:lang w:eastAsia="el-GR"/>
        </w:rPr>
      </w:pPr>
      <w:r w:rsidRPr="00776CD3">
        <w:rPr>
          <w:rFonts w:eastAsia="Times New Roman" w:cstheme="minorHAnsi"/>
          <w:color w:val="FF0000"/>
          <w:sz w:val="32"/>
          <w:szCs w:val="40"/>
          <w:lang w:eastAsia="el-GR"/>
        </w:rPr>
        <w:t xml:space="preserve">Δοξαστικό </w:t>
      </w:r>
      <w:proofErr w:type="spellStart"/>
      <w:r w:rsidRPr="00776CD3">
        <w:rPr>
          <w:rFonts w:eastAsia="Times New Roman" w:cstheme="minorHAnsi"/>
          <w:color w:val="FF0000"/>
          <w:sz w:val="32"/>
          <w:szCs w:val="40"/>
          <w:lang w:eastAsia="el-GR"/>
        </w:rPr>
        <w:t>εσπερίων</w:t>
      </w:r>
      <w:proofErr w:type="spellEnd"/>
      <w:r w:rsidRPr="00776CD3">
        <w:rPr>
          <w:rFonts w:eastAsia="Times New Roman" w:cstheme="minorHAnsi"/>
          <w:color w:val="FF0000"/>
          <w:sz w:val="32"/>
          <w:szCs w:val="40"/>
          <w:lang w:eastAsia="el-GR"/>
        </w:rPr>
        <w:t xml:space="preserve"> της εορτής των </w:t>
      </w:r>
      <w:proofErr w:type="spellStart"/>
      <w:r w:rsidRPr="00776CD3">
        <w:rPr>
          <w:rFonts w:eastAsia="Times New Roman" w:cstheme="minorHAnsi"/>
          <w:color w:val="FF0000"/>
          <w:sz w:val="32"/>
          <w:szCs w:val="40"/>
          <w:lang w:eastAsia="el-GR"/>
        </w:rPr>
        <w:t>Εισοδίων</w:t>
      </w:r>
      <w:proofErr w:type="spellEnd"/>
      <w:r w:rsidRPr="00776CD3">
        <w:rPr>
          <w:rFonts w:eastAsia="Times New Roman" w:cstheme="minorHAnsi"/>
          <w:color w:val="FF0000"/>
          <w:sz w:val="32"/>
          <w:szCs w:val="40"/>
          <w:lang w:eastAsia="el-GR"/>
        </w:rPr>
        <w:t>, </w:t>
      </w:r>
      <w:r w:rsidRPr="00776CD3">
        <w:rPr>
          <w:rFonts w:eastAsia="Times New Roman" w:cstheme="minorHAnsi"/>
          <w:i/>
          <w:iCs/>
          <w:color w:val="FF0000"/>
          <w:sz w:val="32"/>
          <w:szCs w:val="40"/>
          <w:lang w:eastAsia="el-GR"/>
        </w:rPr>
        <w:t xml:space="preserve">Μετά το </w:t>
      </w:r>
      <w:proofErr w:type="spellStart"/>
      <w:r w:rsidRPr="00776CD3">
        <w:rPr>
          <w:rFonts w:eastAsia="Times New Roman" w:cstheme="minorHAnsi"/>
          <w:i/>
          <w:iCs/>
          <w:color w:val="FF0000"/>
          <w:sz w:val="32"/>
          <w:szCs w:val="40"/>
          <w:lang w:eastAsia="el-GR"/>
        </w:rPr>
        <w:t>τεχθήναι</w:t>
      </w:r>
      <w:proofErr w:type="spellEnd"/>
      <w:r w:rsidRPr="00776CD3">
        <w:rPr>
          <w:rFonts w:eastAsia="Times New Roman" w:cstheme="minorHAnsi"/>
          <w:i/>
          <w:iCs/>
          <w:color w:val="FF0000"/>
          <w:sz w:val="32"/>
          <w:szCs w:val="40"/>
          <w:lang w:eastAsia="el-GR"/>
        </w:rPr>
        <w:t xml:space="preserve"> σε, </w:t>
      </w:r>
      <w:proofErr w:type="spellStart"/>
      <w:r w:rsidRPr="00776CD3">
        <w:rPr>
          <w:rFonts w:eastAsia="Times New Roman" w:cstheme="minorHAnsi"/>
          <w:i/>
          <w:iCs/>
          <w:color w:val="FF0000"/>
          <w:sz w:val="32"/>
          <w:szCs w:val="40"/>
          <w:lang w:eastAsia="el-GR"/>
        </w:rPr>
        <w:t>θεόνυμφε</w:t>
      </w:r>
      <w:proofErr w:type="spellEnd"/>
      <w:r w:rsidRPr="00776CD3">
        <w:rPr>
          <w:rFonts w:eastAsia="Times New Roman" w:cstheme="minorHAnsi"/>
          <w:i/>
          <w:iCs/>
          <w:color w:val="FF0000"/>
          <w:sz w:val="32"/>
          <w:szCs w:val="40"/>
          <w:lang w:eastAsia="el-GR"/>
        </w:rPr>
        <w:t xml:space="preserve"> δέσποινα</w:t>
      </w:r>
      <w:r w:rsidRPr="00776CD3">
        <w:rPr>
          <w:rFonts w:eastAsia="Times New Roman" w:cstheme="minorHAnsi"/>
          <w:color w:val="FF0000"/>
          <w:sz w:val="32"/>
          <w:szCs w:val="40"/>
          <w:lang w:eastAsia="el-GR"/>
        </w:rPr>
        <w:t xml:space="preserve">, μέλος Γερμανού Νέων Πατρών, ήχος </w:t>
      </w:r>
      <w:proofErr w:type="spellStart"/>
      <w:r w:rsidRPr="00776CD3">
        <w:rPr>
          <w:rFonts w:eastAsia="Times New Roman" w:cstheme="minorHAnsi"/>
          <w:color w:val="FF0000"/>
          <w:sz w:val="32"/>
          <w:szCs w:val="40"/>
          <w:lang w:eastAsia="el-GR"/>
        </w:rPr>
        <w:t>πλ</w:t>
      </w:r>
      <w:proofErr w:type="spellEnd"/>
      <w:r w:rsidRPr="00776CD3">
        <w:rPr>
          <w:rFonts w:eastAsia="Times New Roman" w:cstheme="minorHAnsi"/>
          <w:color w:val="FF0000"/>
          <w:sz w:val="32"/>
          <w:szCs w:val="40"/>
          <w:lang w:eastAsia="el-GR"/>
        </w:rPr>
        <w:t xml:space="preserve"> δ΄ (15΄)</w:t>
      </w:r>
    </w:p>
    <w:p w:rsidR="00916A81" w:rsidRPr="00776CD3" w:rsidRDefault="00916A81" w:rsidP="00916A81">
      <w:pPr>
        <w:shd w:val="clear" w:color="auto" w:fill="FFFFFF"/>
        <w:spacing w:after="0" w:line="240" w:lineRule="auto"/>
        <w:ind w:left="720"/>
        <w:jc w:val="both"/>
        <w:rPr>
          <w:rFonts w:eastAsia="Times New Roman" w:cstheme="minorHAnsi"/>
          <w:color w:val="FF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916A81" w:rsidRPr="00776CD3" w:rsidRDefault="00916A81" w:rsidP="00916A81">
      <w:pPr>
        <w:spacing w:after="0"/>
        <w:jc w:val="both"/>
        <w:rPr>
          <w:rFonts w:ascii="Times New Roman" w:eastAsia="Times New Roman" w:hAnsi="Times New Roman" w:cs="Times New Roman"/>
          <w:sz w:val="32"/>
          <w:szCs w:val="40"/>
          <w:lang w:eastAsia="el-GR"/>
        </w:rPr>
      </w:pPr>
      <w:r w:rsidRPr="00776CD3">
        <w:rPr>
          <w:rFonts w:ascii="Calibri" w:eastAsia="Times New Roman" w:hAnsi="Calibri" w:cs="Times New Roman"/>
          <w:color w:val="000000"/>
          <w:sz w:val="32"/>
          <w:szCs w:val="40"/>
          <w:lang w:eastAsia="el-GR"/>
        </w:rPr>
        <w:lastRenderedPageBreak/>
        <w:t xml:space="preserve">Τον ένατο μήνα η Άννα γέννησε. Ρώτησε τη μαία: «Τι γέννησα»; Και εκείνη της αποκρίθηκε: «Κορίτσι». Είπε τότε η Άννα: «Η ψυχή μου σήμερα ευφράνθηκε όσο ποτέ άλλοτε» και την έβαλε στο κρεβάτι. Όταν συμπληρώθηκαν οι μέρες της, η Άννα πλύθηκε, έδωσε στο παιδί της το μαστό της για να θηλάσει και την ονόμασε </w:t>
      </w:r>
      <w:proofErr w:type="spellStart"/>
      <w:r w:rsidRPr="00776CD3">
        <w:rPr>
          <w:rFonts w:ascii="Calibri" w:eastAsia="Times New Roman" w:hAnsi="Calibri" w:cs="Times New Roman"/>
          <w:color w:val="000000"/>
          <w:sz w:val="32"/>
          <w:szCs w:val="40"/>
          <w:lang w:eastAsia="el-GR"/>
        </w:rPr>
        <w:t>Μαριάμ</w:t>
      </w:r>
      <w:proofErr w:type="spellEnd"/>
      <w:r w:rsidRPr="00776CD3">
        <w:rPr>
          <w:rFonts w:ascii="Calibri" w:eastAsia="Times New Roman" w:hAnsi="Calibri" w:cs="Times New Roman"/>
          <w:color w:val="000000"/>
          <w:sz w:val="32"/>
          <w:szCs w:val="40"/>
          <w:lang w:eastAsia="el-GR"/>
        </w:rPr>
        <w:t xml:space="preserve">. </w:t>
      </w:r>
    </w:p>
    <w:p w:rsidR="00916A81" w:rsidRPr="00776CD3" w:rsidRDefault="00916A81" w:rsidP="00916A81">
      <w:pPr>
        <w:spacing w:after="0"/>
        <w:jc w:val="both"/>
        <w:rPr>
          <w:rFonts w:ascii="Times New Roman" w:eastAsia="Times New Roman" w:hAnsi="Times New Roman" w:cs="Times New Roman"/>
          <w:sz w:val="32"/>
          <w:szCs w:val="40"/>
          <w:lang w:eastAsia="el-GR"/>
        </w:rPr>
      </w:pPr>
    </w:p>
    <w:p w:rsidR="00916A81" w:rsidRPr="00776CD3" w:rsidRDefault="00916A81" w:rsidP="00916A81">
      <w:pPr>
        <w:spacing w:after="0"/>
        <w:jc w:val="both"/>
        <w:rPr>
          <w:rFonts w:ascii="Calibri" w:eastAsia="Times New Roman" w:hAnsi="Calibri" w:cs="Times New Roman"/>
          <w:color w:val="000000"/>
          <w:sz w:val="32"/>
          <w:szCs w:val="40"/>
          <w:lang w:eastAsia="el-GR"/>
        </w:rPr>
      </w:pPr>
      <w:r w:rsidRPr="00776CD3">
        <w:rPr>
          <w:rFonts w:ascii="Calibri" w:eastAsia="Times New Roman" w:hAnsi="Calibri" w:cs="Times New Roman"/>
          <w:color w:val="000000"/>
          <w:sz w:val="32"/>
          <w:szCs w:val="40"/>
          <w:lang w:eastAsia="el-GR"/>
        </w:rPr>
        <w:t xml:space="preserve">Μέρα με τη μέρα το κορίτσι μεγάλωνε και όταν έγινε έξι μηνών, την κράτησε η μητέρα της όρθια για να δει αν στέκεται. Η </w:t>
      </w:r>
      <w:proofErr w:type="spellStart"/>
      <w:r w:rsidRPr="00776CD3">
        <w:rPr>
          <w:rFonts w:ascii="Calibri" w:eastAsia="Times New Roman" w:hAnsi="Calibri" w:cs="Times New Roman"/>
          <w:color w:val="000000"/>
          <w:sz w:val="32"/>
          <w:szCs w:val="40"/>
          <w:lang w:eastAsia="el-GR"/>
        </w:rPr>
        <w:t>Μαριάμ</w:t>
      </w:r>
      <w:proofErr w:type="spellEnd"/>
      <w:r w:rsidRPr="00776CD3">
        <w:rPr>
          <w:rFonts w:ascii="Calibri" w:eastAsia="Times New Roman" w:hAnsi="Calibri" w:cs="Times New Roman"/>
          <w:color w:val="000000"/>
          <w:sz w:val="32"/>
          <w:szCs w:val="40"/>
          <w:lang w:eastAsia="el-GR"/>
        </w:rPr>
        <w:t xml:space="preserve"> έκανε επτά βήματα και έπεσε στην αγκαλιά της. Την άρπαξε τότε η Άννα, τη σήκωσε υψηλά και είπε: «Ζει Κύριος, ο Θεός μου, δεν θα περπατήσεις στη γη, έως ότου σε οδηγήσω στο Ναό του Κυρίου». Και διαμόρφωσε στο υπνοδωμάτιο της ένα εξαγνισμένο χώρο, όπου τίποτε το μολυσμένο ή ακάθαρτο δεν επέτρεπε να περάσει. </w:t>
      </w:r>
    </w:p>
    <w:p w:rsidR="00916A81" w:rsidRPr="00776CD3" w:rsidRDefault="00916A81" w:rsidP="00916A81">
      <w:pPr>
        <w:spacing w:after="0"/>
        <w:jc w:val="both"/>
        <w:rPr>
          <w:rFonts w:ascii="Calibri" w:eastAsia="Times New Roman" w:hAnsi="Calibri" w:cs="Times New Roman"/>
          <w:color w:val="000000"/>
          <w:sz w:val="32"/>
          <w:szCs w:val="40"/>
          <w:lang w:eastAsia="el-GR"/>
        </w:rPr>
      </w:pPr>
    </w:p>
    <w:p w:rsidR="00916A81" w:rsidRPr="00776CD3" w:rsidRDefault="00916A81" w:rsidP="00916A81">
      <w:pPr>
        <w:spacing w:after="0"/>
        <w:jc w:val="both"/>
        <w:rPr>
          <w:rFonts w:ascii="Calibri" w:eastAsia="Times New Roman" w:hAnsi="Calibri" w:cs="Times New Roman"/>
          <w:color w:val="000000"/>
          <w:sz w:val="32"/>
          <w:szCs w:val="40"/>
          <w:lang w:eastAsia="el-GR"/>
        </w:rPr>
      </w:pPr>
      <w:r w:rsidRPr="00776CD3">
        <w:rPr>
          <w:rFonts w:ascii="Calibri" w:eastAsia="Times New Roman" w:hAnsi="Calibri" w:cs="Times New Roman"/>
          <w:color w:val="000000"/>
          <w:sz w:val="32"/>
          <w:szCs w:val="40"/>
          <w:lang w:eastAsia="el-GR"/>
        </w:rPr>
        <w:t xml:space="preserve">Όταν το κορίτσι έγινε ενός έτους, ο Ιωακείμ έκανε γιορτή μεγάλη. Κάλεσε τους ιερείς, τους γραμματείς, τη γερουσία και όλο το λαό του Ισραήλ. Παρουσίασε τότε ο Ιωακείμ την κόρη του στους ιερείς και την ευλόγησαν λέγοντας: «Θεέ των πατέρων μας, ευλόγησε αυτήν την κόρη και χάρισε της όνομα ξακουστό και αιώνιο σε όλες τις γενιές». Και ο λαός αποκρίθηκε: «Γένοιτο, γένοιτο, αμήν». Την παρουσίασε επίσης στους αρχιερείς και αυτοί την ευλόγησαν λέγοντας: «Θεέ των πατέρων μας, στρέψε το βλέμμα Σου σε αυτή την κόρη και ευλόγησε την με την έσχατη και ολοκληρωτική ευλογία, που ανώτερη της δεν υπάρχει». </w:t>
      </w:r>
    </w:p>
    <w:p w:rsidR="00916A81" w:rsidRPr="00776CD3" w:rsidRDefault="00916A81" w:rsidP="00916A81">
      <w:pPr>
        <w:shd w:val="clear" w:color="auto" w:fill="FFFFFF"/>
        <w:spacing w:after="0" w:line="240" w:lineRule="auto"/>
        <w:ind w:left="720"/>
        <w:jc w:val="both"/>
        <w:rPr>
          <w:rFonts w:eastAsia="Times New Roman" w:cstheme="minorHAnsi"/>
          <w:color w:val="FF0000"/>
          <w:sz w:val="32"/>
          <w:szCs w:val="40"/>
          <w:lang w:eastAsia="el-GR"/>
        </w:rPr>
      </w:pPr>
    </w:p>
    <w:p w:rsidR="009378F1" w:rsidRPr="00776CD3" w:rsidRDefault="009378F1" w:rsidP="00916A81">
      <w:pPr>
        <w:numPr>
          <w:ilvl w:val="0"/>
          <w:numId w:val="4"/>
        </w:numPr>
        <w:shd w:val="clear" w:color="auto" w:fill="FFFFFF"/>
        <w:spacing w:after="0" w:line="240" w:lineRule="auto"/>
        <w:jc w:val="both"/>
        <w:rPr>
          <w:rFonts w:eastAsia="Times New Roman" w:cstheme="minorHAnsi"/>
          <w:color w:val="FF0000"/>
          <w:sz w:val="32"/>
          <w:szCs w:val="40"/>
          <w:lang w:eastAsia="el-GR"/>
        </w:rPr>
      </w:pPr>
      <w:r w:rsidRPr="00776CD3">
        <w:rPr>
          <w:rFonts w:eastAsia="Times New Roman" w:cstheme="minorHAnsi"/>
          <w:color w:val="FF0000"/>
          <w:sz w:val="32"/>
          <w:szCs w:val="40"/>
          <w:lang w:eastAsia="el-GR"/>
        </w:rPr>
        <w:t xml:space="preserve">Ιδιόμελα και Δοξαστικό της Λιτής της εορτής των </w:t>
      </w:r>
      <w:proofErr w:type="spellStart"/>
      <w:r w:rsidRPr="00776CD3">
        <w:rPr>
          <w:rFonts w:eastAsia="Times New Roman" w:cstheme="minorHAnsi"/>
          <w:color w:val="FF0000"/>
          <w:sz w:val="32"/>
          <w:szCs w:val="40"/>
          <w:lang w:eastAsia="el-GR"/>
        </w:rPr>
        <w:t>Εισοδίων</w:t>
      </w:r>
      <w:proofErr w:type="spellEnd"/>
      <w:r w:rsidRPr="00776CD3">
        <w:rPr>
          <w:rFonts w:eastAsia="Times New Roman" w:cstheme="minorHAnsi"/>
          <w:color w:val="FF0000"/>
          <w:sz w:val="32"/>
          <w:szCs w:val="40"/>
          <w:lang w:eastAsia="el-GR"/>
        </w:rPr>
        <w:t xml:space="preserve"> και τμήμα της Εκτενούς, ήχοι α΄, δ΄ &amp; πλ. α΄, μέλος Πέτρου </w:t>
      </w:r>
      <w:proofErr w:type="spellStart"/>
      <w:r w:rsidRPr="00776CD3">
        <w:rPr>
          <w:rFonts w:eastAsia="Times New Roman" w:cstheme="minorHAnsi"/>
          <w:color w:val="FF0000"/>
          <w:sz w:val="32"/>
          <w:szCs w:val="40"/>
          <w:lang w:eastAsia="el-GR"/>
        </w:rPr>
        <w:t>Πελοποννησίου</w:t>
      </w:r>
      <w:proofErr w:type="spellEnd"/>
      <w:r w:rsidRPr="00776CD3">
        <w:rPr>
          <w:rFonts w:eastAsia="Times New Roman" w:cstheme="minorHAnsi"/>
          <w:color w:val="FF0000"/>
          <w:sz w:val="32"/>
          <w:szCs w:val="40"/>
          <w:lang w:eastAsia="el-GR"/>
        </w:rPr>
        <w:t xml:space="preserve"> (10΄)</w:t>
      </w:r>
    </w:p>
    <w:p w:rsidR="00916A81" w:rsidRPr="00776CD3" w:rsidRDefault="00916A81" w:rsidP="00916A81">
      <w:pPr>
        <w:shd w:val="clear" w:color="auto" w:fill="FFFFFF"/>
        <w:spacing w:after="0" w:line="240" w:lineRule="auto"/>
        <w:ind w:left="720"/>
        <w:jc w:val="both"/>
        <w:rPr>
          <w:rFonts w:eastAsia="Times New Roman" w:cstheme="minorHAnsi"/>
          <w:color w:val="FF0000"/>
          <w:sz w:val="40"/>
          <w:szCs w:val="40"/>
          <w:lang w:eastAsia="el-GR"/>
        </w:rPr>
      </w:pPr>
    </w:p>
    <w:p w:rsidR="00916A81" w:rsidRPr="00776CD3" w:rsidRDefault="00916A81" w:rsidP="00916A81">
      <w:pPr>
        <w:spacing w:after="0"/>
        <w:jc w:val="both"/>
        <w:rPr>
          <w:rFonts w:ascii="Calibri" w:eastAsia="Times New Roman" w:hAnsi="Calibri" w:cs="Times New Roman"/>
          <w:color w:val="000000"/>
          <w:sz w:val="36"/>
          <w:szCs w:val="40"/>
          <w:lang w:eastAsia="el-GR"/>
        </w:rPr>
      </w:pPr>
      <w:r w:rsidRPr="00776CD3">
        <w:rPr>
          <w:rFonts w:ascii="Calibri" w:eastAsia="Times New Roman" w:hAnsi="Calibri" w:cs="Times New Roman"/>
          <w:color w:val="000000"/>
          <w:sz w:val="36"/>
          <w:szCs w:val="40"/>
          <w:lang w:eastAsia="el-GR"/>
        </w:rPr>
        <w:lastRenderedPageBreak/>
        <w:t xml:space="preserve">Καθώς περνούσαν οι μήνες, το παιδί μεγάλωνε. Όταν έγινε δύο ετών, είπε ο Ιωακείμ στην Άννα: «Ας την οδηγήσουμε στο ναό του Κυρίου, για να εκπληρώσουμε την υπόσχεση που δώσαμε, μήπως μας στείλει ο Κύριος την οργή Του και δεν γίνει δεκτό τότε το Δώρο μας». Η Άννα τότε απάντησε: «Ας περιμένουμε το τρίτο έτος, για να μην αποζητήσει το κορίτσι τον πατέρα ή την μητέρα». Και o Ιωακείμ είπε: «Ας περιμένουμε». </w:t>
      </w:r>
    </w:p>
    <w:p w:rsidR="00916A81" w:rsidRPr="00776CD3" w:rsidRDefault="00916A81" w:rsidP="00916A81">
      <w:pPr>
        <w:spacing w:after="0"/>
        <w:jc w:val="both"/>
        <w:rPr>
          <w:rFonts w:ascii="Calibri" w:eastAsia="Times New Roman" w:hAnsi="Calibri" w:cs="Times New Roman"/>
          <w:color w:val="000000"/>
          <w:sz w:val="36"/>
          <w:szCs w:val="40"/>
          <w:lang w:eastAsia="el-GR"/>
        </w:rPr>
      </w:pPr>
    </w:p>
    <w:p w:rsidR="00916A81" w:rsidRPr="00776CD3" w:rsidRDefault="00916A81" w:rsidP="00916A81">
      <w:pPr>
        <w:spacing w:after="0"/>
        <w:jc w:val="both"/>
        <w:rPr>
          <w:rFonts w:ascii="Calibri" w:eastAsia="Times New Roman" w:hAnsi="Calibri" w:cs="Times New Roman"/>
          <w:color w:val="000000"/>
          <w:sz w:val="36"/>
          <w:szCs w:val="40"/>
          <w:lang w:eastAsia="el-GR"/>
        </w:rPr>
      </w:pPr>
      <w:r w:rsidRPr="00776CD3">
        <w:rPr>
          <w:rFonts w:ascii="Calibri" w:eastAsia="Times New Roman" w:hAnsi="Calibri" w:cs="Times New Roman"/>
          <w:color w:val="000000"/>
          <w:sz w:val="36"/>
          <w:szCs w:val="40"/>
          <w:lang w:eastAsia="el-GR"/>
        </w:rPr>
        <w:t xml:space="preserve">Όταν έγινε τριών χρόνων το κορίτσι, είπε ο Ιωακείμ: «Προσκαλέστε τις αμόλυντες θυγατέρες των Εβραίων να πάρουν από μια λαμπάδα, που θα κρατούν αναμμένη, ώστε να μην στραφεί το κορίτσι προς τα πίσω και μείνει αιχμάλωτη η καρδιά της μακριά από το Ναό του Κυρίου». Έτσι έκαναν, λοιπόν, ώσπου ανέβηκαν στο ναό του Κυρίου, όπου ο ιερέας την υποδέχτηκε, την ασπάστηκε, την ευλόγησε και είπε: «Ο Κύριος δόξασε το όνομα σου σε όλες τις γενιές. Μέσα από εσένα θα αποκαλύψει o Κύριος στις έσχατες ημέρες τη λύτρωση Του στους Ισραηλίτες». </w:t>
      </w:r>
    </w:p>
    <w:p w:rsidR="00916A81" w:rsidRPr="00776CD3" w:rsidRDefault="00916A81" w:rsidP="00916A81">
      <w:pPr>
        <w:spacing w:after="0"/>
        <w:jc w:val="both"/>
        <w:rPr>
          <w:rFonts w:ascii="Times New Roman" w:eastAsia="Times New Roman" w:hAnsi="Times New Roman" w:cs="Times New Roman"/>
          <w:sz w:val="36"/>
          <w:szCs w:val="40"/>
          <w:lang w:eastAsia="el-GR"/>
        </w:rPr>
      </w:pPr>
    </w:p>
    <w:p w:rsidR="00916A81" w:rsidRPr="00776CD3" w:rsidRDefault="00916A81" w:rsidP="00916A81">
      <w:pPr>
        <w:spacing w:after="0"/>
        <w:jc w:val="both"/>
        <w:rPr>
          <w:rFonts w:ascii="Calibri" w:eastAsia="Times New Roman" w:hAnsi="Calibri" w:cs="Times New Roman"/>
          <w:color w:val="000000"/>
          <w:sz w:val="36"/>
          <w:szCs w:val="40"/>
          <w:lang w:eastAsia="el-GR"/>
        </w:rPr>
      </w:pPr>
      <w:r w:rsidRPr="00776CD3">
        <w:rPr>
          <w:rFonts w:ascii="Calibri" w:eastAsia="Times New Roman" w:hAnsi="Calibri" w:cs="Times New Roman"/>
          <w:color w:val="000000"/>
          <w:sz w:val="36"/>
          <w:szCs w:val="40"/>
          <w:lang w:eastAsia="el-GR"/>
        </w:rPr>
        <w:t xml:space="preserve">Οι γονείς της επέστρεψαν γεμάτοι θαυμασμό και δοξάζοντας τον δεσπότη Θεό, γιατί η κόρη τους δεν στράφηκε προς τα πίσω. H δε Μαρία ζούσε στο Ναό του Κυρίου τρεφόμενη σαν περιστέρι και έπαιρνε την τροφή της από το χέρι αγγέλου. </w:t>
      </w:r>
    </w:p>
    <w:p w:rsidR="00776CD3" w:rsidRPr="00776CD3" w:rsidRDefault="00776CD3" w:rsidP="00776CD3">
      <w:pPr>
        <w:shd w:val="clear" w:color="auto" w:fill="FFFFFF"/>
        <w:spacing w:after="0" w:line="240" w:lineRule="auto"/>
        <w:jc w:val="both"/>
        <w:rPr>
          <w:rFonts w:eastAsia="Times New Roman" w:cstheme="minorHAnsi"/>
          <w:color w:val="FF0000"/>
          <w:sz w:val="40"/>
          <w:szCs w:val="40"/>
          <w:lang w:eastAsia="el-GR"/>
        </w:rPr>
      </w:pPr>
    </w:p>
    <w:p w:rsidR="009378F1" w:rsidRPr="00776CD3" w:rsidRDefault="00D264D8" w:rsidP="00916A81">
      <w:pPr>
        <w:numPr>
          <w:ilvl w:val="0"/>
          <w:numId w:val="5"/>
        </w:numPr>
        <w:shd w:val="clear" w:color="auto" w:fill="FFFFFF"/>
        <w:spacing w:after="0" w:line="240" w:lineRule="auto"/>
        <w:jc w:val="both"/>
        <w:rPr>
          <w:rFonts w:eastAsia="Times New Roman" w:cstheme="minorHAnsi"/>
          <w:color w:val="FF0000"/>
          <w:sz w:val="32"/>
          <w:szCs w:val="40"/>
          <w:lang w:eastAsia="el-GR"/>
        </w:rPr>
      </w:pPr>
      <w:r w:rsidRPr="00776CD3">
        <w:rPr>
          <w:rFonts w:eastAsia="Times New Roman" w:cstheme="minorHAnsi"/>
          <w:color w:val="FF0000"/>
          <w:sz w:val="32"/>
          <w:szCs w:val="40"/>
          <w:lang w:eastAsia="el-GR"/>
        </w:rPr>
        <w:t xml:space="preserve">2 </w:t>
      </w:r>
      <w:r w:rsidR="009378F1" w:rsidRPr="00776CD3">
        <w:rPr>
          <w:rFonts w:eastAsia="Times New Roman" w:cstheme="minorHAnsi"/>
          <w:color w:val="FF0000"/>
          <w:sz w:val="32"/>
          <w:szCs w:val="40"/>
          <w:lang w:eastAsia="el-GR"/>
        </w:rPr>
        <w:t xml:space="preserve">Στίχοι των "Αντιφώνων εις </w:t>
      </w:r>
      <w:proofErr w:type="spellStart"/>
      <w:r w:rsidR="009378F1" w:rsidRPr="00776CD3">
        <w:rPr>
          <w:rFonts w:eastAsia="Times New Roman" w:cstheme="minorHAnsi"/>
          <w:color w:val="FF0000"/>
          <w:sz w:val="32"/>
          <w:szCs w:val="40"/>
          <w:lang w:eastAsia="el-GR"/>
        </w:rPr>
        <w:t>εορτάς</w:t>
      </w:r>
      <w:proofErr w:type="spellEnd"/>
      <w:r w:rsidR="009378F1" w:rsidRPr="00776CD3">
        <w:rPr>
          <w:rFonts w:eastAsia="Times New Roman" w:cstheme="minorHAnsi"/>
          <w:color w:val="FF0000"/>
          <w:sz w:val="32"/>
          <w:szCs w:val="40"/>
          <w:lang w:eastAsia="el-GR"/>
        </w:rPr>
        <w:t xml:space="preserve"> της </w:t>
      </w:r>
      <w:proofErr w:type="spellStart"/>
      <w:r w:rsidR="009378F1" w:rsidRPr="00776CD3">
        <w:rPr>
          <w:rFonts w:eastAsia="Times New Roman" w:cstheme="minorHAnsi"/>
          <w:color w:val="FF0000"/>
          <w:sz w:val="32"/>
          <w:szCs w:val="40"/>
          <w:lang w:eastAsia="el-GR"/>
        </w:rPr>
        <w:t>θεοτόκ</w:t>
      </w:r>
      <w:r w:rsidRPr="00776CD3">
        <w:rPr>
          <w:rFonts w:eastAsia="Times New Roman" w:cstheme="minorHAnsi"/>
          <w:color w:val="FF0000"/>
          <w:sz w:val="32"/>
          <w:szCs w:val="40"/>
          <w:lang w:eastAsia="el-GR"/>
        </w:rPr>
        <w:t>ου</w:t>
      </w:r>
      <w:proofErr w:type="spellEnd"/>
      <w:r w:rsidRPr="00776CD3">
        <w:rPr>
          <w:rFonts w:eastAsia="Times New Roman" w:cstheme="minorHAnsi"/>
          <w:color w:val="FF0000"/>
          <w:sz w:val="32"/>
          <w:szCs w:val="40"/>
          <w:lang w:eastAsia="el-GR"/>
        </w:rPr>
        <w:t xml:space="preserve">", μέλος Γρηγορίου </w:t>
      </w:r>
      <w:proofErr w:type="spellStart"/>
      <w:r w:rsidRPr="00776CD3">
        <w:rPr>
          <w:rFonts w:eastAsia="Times New Roman" w:cstheme="minorHAnsi"/>
          <w:color w:val="FF0000"/>
          <w:sz w:val="32"/>
          <w:szCs w:val="40"/>
          <w:lang w:eastAsia="el-GR"/>
        </w:rPr>
        <w:t>δομεστίκου</w:t>
      </w:r>
      <w:proofErr w:type="spellEnd"/>
      <w:r w:rsidRPr="00776CD3">
        <w:rPr>
          <w:rFonts w:eastAsia="Times New Roman" w:cstheme="minorHAnsi"/>
          <w:color w:val="FF0000"/>
          <w:sz w:val="32"/>
          <w:szCs w:val="40"/>
          <w:lang w:eastAsia="el-GR"/>
        </w:rPr>
        <w:t xml:space="preserve"> &amp;</w:t>
      </w:r>
      <w:r w:rsidR="009378F1" w:rsidRPr="00776CD3">
        <w:rPr>
          <w:rFonts w:eastAsia="Times New Roman" w:cstheme="minorHAnsi"/>
          <w:color w:val="FF0000"/>
          <w:sz w:val="32"/>
          <w:szCs w:val="40"/>
          <w:lang w:eastAsia="el-GR"/>
        </w:rPr>
        <w:t xml:space="preserve"> Ξένου Κορώνη (</w:t>
      </w:r>
      <w:r w:rsidRPr="00776CD3">
        <w:rPr>
          <w:rFonts w:eastAsia="Times New Roman" w:cstheme="minorHAnsi"/>
          <w:color w:val="FF0000"/>
          <w:sz w:val="32"/>
          <w:szCs w:val="40"/>
          <w:lang w:eastAsia="el-GR"/>
        </w:rPr>
        <w:t>8</w:t>
      </w:r>
      <w:r w:rsidR="009378F1" w:rsidRPr="00776CD3">
        <w:rPr>
          <w:rFonts w:eastAsia="Times New Roman" w:cstheme="minorHAnsi"/>
          <w:color w:val="FF0000"/>
          <w:sz w:val="32"/>
          <w:szCs w:val="40"/>
          <w:lang w:eastAsia="el-GR"/>
        </w:rPr>
        <w:t>΄)</w:t>
      </w:r>
    </w:p>
    <w:p w:rsidR="00776CD3" w:rsidRDefault="00776CD3" w:rsidP="00776CD3">
      <w:pPr>
        <w:shd w:val="clear" w:color="auto" w:fill="FFFFFF"/>
        <w:spacing w:after="0" w:line="240" w:lineRule="auto"/>
        <w:rPr>
          <w:rFonts w:eastAsia="Times New Roman" w:cstheme="minorHAnsi"/>
          <w:color w:val="FF0000"/>
          <w:sz w:val="40"/>
          <w:szCs w:val="40"/>
          <w:lang w:eastAsia="el-GR"/>
        </w:rPr>
      </w:pPr>
    </w:p>
    <w:p w:rsidR="00776CD3" w:rsidRDefault="00D264D8" w:rsidP="00776CD3">
      <w:pPr>
        <w:shd w:val="clear" w:color="auto" w:fill="FFFFFF"/>
        <w:spacing w:after="0" w:line="240" w:lineRule="auto"/>
        <w:jc w:val="center"/>
        <w:rPr>
          <w:rFonts w:eastAsia="Times New Roman" w:cstheme="minorHAnsi"/>
          <w:i/>
          <w:color w:val="FF0000"/>
          <w:sz w:val="24"/>
          <w:szCs w:val="40"/>
          <w:lang w:eastAsia="el-GR"/>
        </w:rPr>
      </w:pPr>
      <w:r w:rsidRPr="00776CD3">
        <w:rPr>
          <w:rFonts w:eastAsia="Times New Roman" w:cstheme="minorHAnsi"/>
          <w:i/>
          <w:color w:val="FF0000"/>
          <w:sz w:val="24"/>
          <w:szCs w:val="40"/>
          <w:lang w:eastAsia="el-GR"/>
        </w:rPr>
        <w:t xml:space="preserve">Ενδιάμεσα των 2 στίχων, με συνοδεία χαμηλότονου </w:t>
      </w:r>
      <w:proofErr w:type="spellStart"/>
      <w:r w:rsidRPr="00776CD3">
        <w:rPr>
          <w:rFonts w:eastAsia="Times New Roman" w:cstheme="minorHAnsi"/>
          <w:i/>
          <w:color w:val="FF0000"/>
          <w:sz w:val="24"/>
          <w:szCs w:val="40"/>
          <w:lang w:eastAsia="el-GR"/>
        </w:rPr>
        <w:t>ισοκρατήματος,</w:t>
      </w:r>
      <w:proofErr w:type="spellEnd"/>
    </w:p>
    <w:p w:rsidR="00D264D8" w:rsidRPr="00776CD3" w:rsidRDefault="00D264D8" w:rsidP="00776CD3">
      <w:pPr>
        <w:shd w:val="clear" w:color="auto" w:fill="FFFFFF"/>
        <w:spacing w:after="0" w:line="240" w:lineRule="auto"/>
        <w:jc w:val="center"/>
        <w:rPr>
          <w:rFonts w:eastAsia="Times New Roman" w:cstheme="minorHAnsi"/>
          <w:i/>
          <w:color w:val="FF0000"/>
          <w:sz w:val="24"/>
          <w:szCs w:val="40"/>
          <w:lang w:eastAsia="el-GR"/>
        </w:rPr>
      </w:pPr>
      <w:r w:rsidRPr="00776CD3">
        <w:rPr>
          <w:rFonts w:eastAsia="Times New Roman" w:cstheme="minorHAnsi"/>
          <w:i/>
          <w:color w:val="FF0000"/>
          <w:sz w:val="24"/>
          <w:szCs w:val="40"/>
          <w:lang w:eastAsia="el-GR"/>
        </w:rPr>
        <w:t xml:space="preserve">αναγιγνώσκεται το ακόλουθο απόσπασμα του </w:t>
      </w:r>
      <w:proofErr w:type="spellStart"/>
      <w:r w:rsidRPr="00776CD3">
        <w:rPr>
          <w:rFonts w:eastAsia="Times New Roman" w:cstheme="minorHAnsi"/>
          <w:i/>
          <w:color w:val="FF0000"/>
          <w:sz w:val="24"/>
          <w:szCs w:val="40"/>
          <w:lang w:eastAsia="el-GR"/>
        </w:rPr>
        <w:t>συναξαρίου</w:t>
      </w:r>
      <w:proofErr w:type="spellEnd"/>
      <w:r w:rsidRPr="00776CD3">
        <w:rPr>
          <w:rFonts w:eastAsia="Times New Roman" w:cstheme="minorHAnsi"/>
          <w:i/>
          <w:color w:val="FF0000"/>
          <w:sz w:val="24"/>
          <w:szCs w:val="40"/>
          <w:lang w:eastAsia="el-GR"/>
        </w:rPr>
        <w:t>:</w:t>
      </w:r>
    </w:p>
    <w:p w:rsidR="00D264D8" w:rsidRPr="00776CD3" w:rsidRDefault="00D264D8" w:rsidP="00D264D8">
      <w:pPr>
        <w:shd w:val="clear" w:color="auto" w:fill="FFFFFF"/>
        <w:spacing w:after="0" w:line="240" w:lineRule="auto"/>
        <w:ind w:left="720"/>
        <w:jc w:val="center"/>
        <w:rPr>
          <w:rFonts w:eastAsia="Times New Roman" w:cstheme="minorHAnsi"/>
          <w:color w:val="FF0000"/>
          <w:sz w:val="40"/>
          <w:szCs w:val="40"/>
          <w:lang w:eastAsia="el-GR"/>
        </w:rPr>
      </w:pPr>
    </w:p>
    <w:p w:rsidR="00D264D8" w:rsidRPr="00776CD3" w:rsidRDefault="00D264D8" w:rsidP="00D264D8">
      <w:pPr>
        <w:shd w:val="clear" w:color="auto" w:fill="FFFFFF"/>
        <w:spacing w:after="0" w:line="240" w:lineRule="auto"/>
        <w:jc w:val="center"/>
        <w:rPr>
          <w:rFonts w:eastAsia="Times New Roman" w:cstheme="minorHAnsi"/>
          <w:color w:val="FF0000"/>
          <w:sz w:val="40"/>
          <w:szCs w:val="40"/>
          <w:lang w:eastAsia="el-GR"/>
        </w:rPr>
      </w:pPr>
      <w:r w:rsidRPr="00776CD3">
        <w:rPr>
          <w:rFonts w:ascii="Palatino Linotype" w:hAnsi="Palatino Linotype" w:cs="Arial"/>
          <w:b/>
          <w:bCs/>
          <w:noProof/>
          <w:color w:val="2B2B2B"/>
          <w:sz w:val="40"/>
          <w:szCs w:val="40"/>
          <w:shd w:val="clear" w:color="auto" w:fill="FFFFFF"/>
          <w:lang w:eastAsia="el-GR"/>
        </w:rPr>
        <w:drawing>
          <wp:inline distT="0" distB="0" distL="0" distR="0" wp14:anchorId="306CA942" wp14:editId="53A6146E">
            <wp:extent cx="5701524" cy="2520000"/>
            <wp:effectExtent l="0" t="0" r="0" b="0"/>
            <wp:docPr id="2" name="Εικόνα 2" descr="C:\Users\user\Desktop\ΣΥΝΑΞΑΡΙΟ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ΣΥΝΑΞΑΡΙΟ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524" cy="2520000"/>
                    </a:xfrm>
                    <a:prstGeom prst="rect">
                      <a:avLst/>
                    </a:prstGeom>
                    <a:noFill/>
                    <a:ln>
                      <a:noFill/>
                    </a:ln>
                  </pic:spPr>
                </pic:pic>
              </a:graphicData>
            </a:graphic>
          </wp:inline>
        </w:drawing>
      </w:r>
    </w:p>
    <w:p w:rsidR="00D264D8" w:rsidRPr="00776CD3" w:rsidRDefault="00D264D8"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776CD3" w:rsidRDefault="00776CD3" w:rsidP="00916A81">
      <w:pPr>
        <w:spacing w:after="0"/>
        <w:jc w:val="both"/>
        <w:rPr>
          <w:rFonts w:ascii="Calibri" w:eastAsia="Times New Roman" w:hAnsi="Calibri" w:cs="Times New Roman"/>
          <w:color w:val="000000"/>
          <w:sz w:val="40"/>
          <w:szCs w:val="40"/>
          <w:lang w:eastAsia="el-GR"/>
        </w:rPr>
      </w:pPr>
    </w:p>
    <w:p w:rsidR="00916A81" w:rsidRPr="00776CD3" w:rsidRDefault="00916A81" w:rsidP="00916A81">
      <w:pPr>
        <w:spacing w:after="0"/>
        <w:jc w:val="both"/>
        <w:rPr>
          <w:rFonts w:ascii="Calibri" w:eastAsia="Times New Roman" w:hAnsi="Calibri" w:cs="Times New Roman"/>
          <w:color w:val="000000"/>
          <w:sz w:val="28"/>
          <w:szCs w:val="40"/>
          <w:lang w:eastAsia="el-GR"/>
        </w:rPr>
      </w:pPr>
      <w:r w:rsidRPr="00776CD3">
        <w:rPr>
          <w:rFonts w:ascii="Calibri" w:eastAsia="Times New Roman" w:hAnsi="Calibri" w:cs="Times New Roman"/>
          <w:color w:val="000000"/>
          <w:sz w:val="28"/>
          <w:szCs w:val="40"/>
          <w:lang w:eastAsia="el-GR"/>
        </w:rPr>
        <w:lastRenderedPageBreak/>
        <w:t xml:space="preserve">Όταν έγινε δώδεκα ετών, έκαναν συμβούλιο οι ιερείς συζητώντας: «Να η Μαρία έγινε δωδεκαετής ζώντας στο Ναό του Κυρίου, τι να κάνουμε λοιπόν με αυτήν για να μην μολύνει τον ιερό χώρο του Κυρίου»; Και είπαν στον αρχιερέα: «Εσύ στέκεσαι μπροστά στο θυσιαστήριο του Κυρίου, είσελθε, λοιπόν, και ό,τι σου αποκαλύψει ο Κύριος αυτό θα κάνουμε». </w:t>
      </w:r>
    </w:p>
    <w:p w:rsidR="00916A81" w:rsidRPr="00776CD3" w:rsidRDefault="00916A81" w:rsidP="00916A81">
      <w:pPr>
        <w:spacing w:after="0"/>
        <w:jc w:val="both"/>
        <w:rPr>
          <w:rFonts w:ascii="Calibri" w:eastAsia="Times New Roman" w:hAnsi="Calibri" w:cs="Times New Roman"/>
          <w:color w:val="000000"/>
          <w:sz w:val="28"/>
          <w:szCs w:val="40"/>
          <w:lang w:eastAsia="el-GR"/>
        </w:rPr>
      </w:pPr>
    </w:p>
    <w:p w:rsidR="00916A81" w:rsidRPr="00776CD3" w:rsidRDefault="00916A81" w:rsidP="00916A81">
      <w:pPr>
        <w:spacing w:after="0"/>
        <w:jc w:val="both"/>
        <w:rPr>
          <w:rFonts w:ascii="Times New Roman" w:eastAsia="Times New Roman" w:hAnsi="Times New Roman" w:cs="Times New Roman"/>
          <w:sz w:val="28"/>
          <w:szCs w:val="40"/>
          <w:lang w:eastAsia="el-GR"/>
        </w:rPr>
      </w:pPr>
      <w:r w:rsidRPr="00776CD3">
        <w:rPr>
          <w:rFonts w:ascii="Calibri" w:eastAsia="Times New Roman" w:hAnsi="Calibri" w:cs="Times New Roman"/>
          <w:color w:val="000000"/>
          <w:sz w:val="28"/>
          <w:szCs w:val="40"/>
          <w:lang w:eastAsia="el-GR"/>
        </w:rPr>
        <w:t xml:space="preserve">Ο </w:t>
      </w:r>
      <w:proofErr w:type="spellStart"/>
      <w:r w:rsidRPr="00776CD3">
        <w:rPr>
          <w:rFonts w:ascii="Calibri" w:eastAsia="Times New Roman" w:hAnsi="Calibri" w:cs="Times New Roman"/>
          <w:color w:val="000000"/>
          <w:sz w:val="28"/>
          <w:szCs w:val="40"/>
          <w:lang w:eastAsia="el-GR"/>
        </w:rPr>
        <w:t>αρχιερεάς</w:t>
      </w:r>
      <w:proofErr w:type="spellEnd"/>
      <w:r w:rsidRPr="00776CD3">
        <w:rPr>
          <w:rFonts w:ascii="Calibri" w:eastAsia="Times New Roman" w:hAnsi="Calibri" w:cs="Times New Roman"/>
          <w:color w:val="000000"/>
          <w:sz w:val="28"/>
          <w:szCs w:val="40"/>
          <w:lang w:eastAsia="el-GR"/>
        </w:rPr>
        <w:t xml:space="preserve"> φόρεσε το </w:t>
      </w:r>
      <w:proofErr w:type="spellStart"/>
      <w:r w:rsidRPr="00776CD3">
        <w:rPr>
          <w:rFonts w:ascii="Calibri" w:eastAsia="Times New Roman" w:hAnsi="Calibri" w:cs="Times New Roman"/>
          <w:color w:val="000000"/>
          <w:sz w:val="28"/>
          <w:szCs w:val="40"/>
          <w:lang w:eastAsia="el-GR"/>
        </w:rPr>
        <w:t>δωδεκακώδωνο</w:t>
      </w:r>
      <w:proofErr w:type="spellEnd"/>
      <w:r w:rsidRPr="00776CD3">
        <w:rPr>
          <w:rFonts w:ascii="Calibri" w:eastAsia="Times New Roman" w:hAnsi="Calibri" w:cs="Times New Roman"/>
          <w:color w:val="000000"/>
          <w:sz w:val="28"/>
          <w:szCs w:val="40"/>
          <w:lang w:eastAsia="el-GR"/>
        </w:rPr>
        <w:t xml:space="preserve"> άμφιο εισήλθε στα άγια των αγίων και προσευχήθηκε για αυτήν. Και να άγγελος Κυρίου του παρουσιάστηκε και είπε: «Ζαχαρία, Ζαχαρία, βγες έξω και συγκέντρωσε τους χήρους του λαού να φέρει ο καθένας ένα ραβδί και σε όποιον ο Κύριος δείξει κάποιο σημάδι, αυτού θα γίνει γυναίκα». Βγήκαν οι κήρυκες σε όλη την περιοχή της Ιουδαίας, ήχησε η σάλπιγγα του Κυρίου και έτρεξαν όλοι. </w:t>
      </w:r>
    </w:p>
    <w:p w:rsidR="00916A81" w:rsidRPr="00776CD3" w:rsidRDefault="00916A81" w:rsidP="00916A81">
      <w:pPr>
        <w:spacing w:after="0"/>
        <w:jc w:val="both"/>
        <w:rPr>
          <w:rFonts w:ascii="Times New Roman" w:eastAsia="Times New Roman" w:hAnsi="Times New Roman" w:cs="Times New Roman"/>
          <w:sz w:val="28"/>
          <w:szCs w:val="40"/>
          <w:lang w:eastAsia="el-GR"/>
        </w:rPr>
      </w:pPr>
    </w:p>
    <w:p w:rsidR="00916A81" w:rsidRPr="00776CD3" w:rsidRDefault="00916A81" w:rsidP="00916A81">
      <w:pPr>
        <w:spacing w:after="0"/>
        <w:jc w:val="both"/>
        <w:rPr>
          <w:rFonts w:ascii="Calibri" w:eastAsia="Times New Roman" w:hAnsi="Calibri" w:cs="Times New Roman"/>
          <w:color w:val="000000"/>
          <w:sz w:val="28"/>
          <w:szCs w:val="40"/>
          <w:lang w:eastAsia="el-GR"/>
        </w:rPr>
      </w:pPr>
      <w:r w:rsidRPr="00776CD3">
        <w:rPr>
          <w:rFonts w:ascii="Calibri" w:eastAsia="Times New Roman" w:hAnsi="Calibri" w:cs="Times New Roman"/>
          <w:color w:val="000000"/>
          <w:sz w:val="28"/>
          <w:szCs w:val="40"/>
          <w:lang w:eastAsia="el-GR"/>
        </w:rPr>
        <w:t xml:space="preserve">Ο Ιωσήφ έριξε το σκεπάρνι και πήγε να τους συναντήσει. Όταν συγκεντρώθηκαν, πήγαν με τα ραβδιά στον αρχιερέα. Εκείνος πήρε τα ραβδιά όλων, εισήλθε στο Ναό και προσευχήθηκε. Αφού τελείωσε την προσευχή, πήρε τα ραβδιά, βγήκε και  τους τα παρέδωσε. Κανένα όμως σημάδι δεν υπήρχε σε αυτά. Το τελευταίο ραβδί το πήρε ο Ιωσήφ και να ένα περιστέρι ξεπήδησε από το ραβδί και πέταξε πάνω στο κεφάλι του Ιωσήφ. Ο ιερέας είπε τότε  στον Ιωσήφ: «Σε σένα έλαχε ο κλήρος να παραλάβεις την παρθένο του Κυρίου υπό την προστασία σου». </w:t>
      </w:r>
    </w:p>
    <w:p w:rsidR="00916A81" w:rsidRPr="00776CD3" w:rsidRDefault="00916A81" w:rsidP="00916A81">
      <w:pPr>
        <w:spacing w:after="0"/>
        <w:jc w:val="both"/>
        <w:rPr>
          <w:rFonts w:ascii="Calibri" w:eastAsia="Times New Roman" w:hAnsi="Calibri" w:cs="Times New Roman"/>
          <w:color w:val="000000"/>
          <w:sz w:val="28"/>
          <w:szCs w:val="40"/>
          <w:lang w:eastAsia="el-GR"/>
        </w:rPr>
      </w:pPr>
    </w:p>
    <w:p w:rsidR="00916A81" w:rsidRPr="00776CD3" w:rsidRDefault="00916A81" w:rsidP="00916A81">
      <w:pPr>
        <w:spacing w:after="0"/>
        <w:jc w:val="both"/>
        <w:rPr>
          <w:rFonts w:ascii="Calibri" w:eastAsia="Times New Roman" w:hAnsi="Calibri" w:cs="Times New Roman"/>
          <w:color w:val="000000"/>
          <w:sz w:val="28"/>
          <w:szCs w:val="40"/>
          <w:lang w:eastAsia="el-GR"/>
        </w:rPr>
      </w:pPr>
      <w:r w:rsidRPr="00776CD3">
        <w:rPr>
          <w:rFonts w:ascii="Calibri" w:eastAsia="Times New Roman" w:hAnsi="Calibri" w:cs="Times New Roman"/>
          <w:color w:val="000000"/>
          <w:sz w:val="28"/>
          <w:szCs w:val="40"/>
          <w:lang w:eastAsia="el-GR"/>
        </w:rPr>
        <w:t xml:space="preserve">Ο Ιωσήφ όμως απάντησε: «Έχω γιους και είμαι γέρος, ενώ αυτή είναι νεαρή, θα με περιγελάσουν οι υιοί Ισραήλ». Και ο ιερέας αποκρίθηκε στον Ιωσήφ: «Φοβήσου τον Κύριο, τον Θεό σου. Φοβήθηκε ο Ιωσήφ και την παρέλαβε υπό την προστασία του. Και είπε ο Ιωσήφ στη Μαρία: «Να, σε παρέλαβα από το Ναό του Κυρίου και τώρα σε αφήνω στο σπίτι μου: Ο Κύριος θα σε διαφυλάξει». </w:t>
      </w:r>
    </w:p>
    <w:p w:rsidR="00916A81" w:rsidRPr="00776CD3" w:rsidRDefault="00916A81" w:rsidP="00916A81">
      <w:pPr>
        <w:shd w:val="clear" w:color="auto" w:fill="FFFFFF"/>
        <w:spacing w:after="0" w:line="240" w:lineRule="auto"/>
        <w:ind w:left="720"/>
        <w:jc w:val="both"/>
        <w:rPr>
          <w:rFonts w:eastAsia="Times New Roman" w:cstheme="minorHAnsi"/>
          <w:color w:val="FF0000"/>
          <w:sz w:val="28"/>
          <w:szCs w:val="40"/>
          <w:lang w:eastAsia="el-GR"/>
        </w:rPr>
      </w:pPr>
    </w:p>
    <w:p w:rsidR="009378F1" w:rsidRPr="00776CD3" w:rsidRDefault="009378F1" w:rsidP="00916A81">
      <w:pPr>
        <w:pStyle w:val="a5"/>
        <w:numPr>
          <w:ilvl w:val="0"/>
          <w:numId w:val="5"/>
        </w:numPr>
        <w:shd w:val="clear" w:color="auto" w:fill="FFFFFF"/>
        <w:spacing w:after="0" w:line="240" w:lineRule="auto"/>
        <w:jc w:val="both"/>
        <w:rPr>
          <w:rFonts w:eastAsia="Times New Roman" w:cstheme="minorHAnsi"/>
          <w:color w:val="FF0000"/>
          <w:sz w:val="28"/>
          <w:szCs w:val="40"/>
          <w:lang w:eastAsia="el-GR"/>
        </w:rPr>
      </w:pPr>
      <w:r w:rsidRPr="00776CD3">
        <w:rPr>
          <w:rFonts w:eastAsia="Times New Roman" w:cstheme="minorHAnsi"/>
          <w:color w:val="FF0000"/>
          <w:sz w:val="28"/>
          <w:szCs w:val="40"/>
          <w:lang w:eastAsia="el-GR"/>
        </w:rPr>
        <w:t xml:space="preserve">Η θ΄ ωδή της εορτής των </w:t>
      </w:r>
      <w:proofErr w:type="spellStart"/>
      <w:r w:rsidRPr="00776CD3">
        <w:rPr>
          <w:rFonts w:eastAsia="Times New Roman" w:cstheme="minorHAnsi"/>
          <w:color w:val="FF0000"/>
          <w:sz w:val="28"/>
          <w:szCs w:val="40"/>
          <w:lang w:eastAsia="el-GR"/>
        </w:rPr>
        <w:t>Εισοδίων</w:t>
      </w:r>
      <w:proofErr w:type="spellEnd"/>
      <w:r w:rsidRPr="00776CD3">
        <w:rPr>
          <w:rFonts w:eastAsia="Times New Roman" w:cstheme="minorHAnsi"/>
          <w:color w:val="FF0000"/>
          <w:sz w:val="28"/>
          <w:szCs w:val="40"/>
          <w:lang w:eastAsia="el-GR"/>
        </w:rPr>
        <w:t xml:space="preserve">, σε </w:t>
      </w:r>
      <w:proofErr w:type="spellStart"/>
      <w:r w:rsidRPr="00776CD3">
        <w:rPr>
          <w:rFonts w:eastAsia="Times New Roman" w:cstheme="minorHAnsi"/>
          <w:color w:val="FF0000"/>
          <w:sz w:val="28"/>
          <w:szCs w:val="40"/>
          <w:lang w:eastAsia="el-GR"/>
        </w:rPr>
        <w:t>αντιφωνική</w:t>
      </w:r>
      <w:proofErr w:type="spellEnd"/>
      <w:r w:rsidRPr="00776CD3">
        <w:rPr>
          <w:rFonts w:eastAsia="Times New Roman" w:cstheme="minorHAnsi"/>
          <w:color w:val="FF0000"/>
          <w:sz w:val="28"/>
          <w:szCs w:val="40"/>
          <w:lang w:eastAsia="el-GR"/>
        </w:rPr>
        <w:t xml:space="preserve"> ερμηνεία από τις </w:t>
      </w:r>
      <w:proofErr w:type="spellStart"/>
      <w:r w:rsidRPr="00776CD3">
        <w:rPr>
          <w:rFonts w:eastAsia="Times New Roman" w:cstheme="minorHAnsi"/>
          <w:color w:val="FF0000"/>
          <w:sz w:val="28"/>
          <w:szCs w:val="40"/>
          <w:lang w:eastAsia="el-GR"/>
        </w:rPr>
        <w:t>Φένια</w:t>
      </w:r>
      <w:proofErr w:type="spellEnd"/>
      <w:r w:rsidRPr="00776CD3">
        <w:rPr>
          <w:rFonts w:eastAsia="Times New Roman" w:cstheme="minorHAnsi"/>
          <w:color w:val="FF0000"/>
          <w:sz w:val="28"/>
          <w:szCs w:val="40"/>
          <w:lang w:eastAsia="el-GR"/>
        </w:rPr>
        <w:t xml:space="preserve"> </w:t>
      </w:r>
      <w:proofErr w:type="spellStart"/>
      <w:r w:rsidRPr="00776CD3">
        <w:rPr>
          <w:rFonts w:eastAsia="Times New Roman" w:cstheme="minorHAnsi"/>
          <w:color w:val="FF0000"/>
          <w:sz w:val="28"/>
          <w:szCs w:val="40"/>
          <w:lang w:eastAsia="el-GR"/>
        </w:rPr>
        <w:t>Παπαδόδημα</w:t>
      </w:r>
      <w:proofErr w:type="spellEnd"/>
      <w:r w:rsidRPr="00776CD3">
        <w:rPr>
          <w:rFonts w:eastAsia="Times New Roman" w:cstheme="minorHAnsi"/>
          <w:color w:val="FF0000"/>
          <w:sz w:val="28"/>
          <w:szCs w:val="40"/>
          <w:lang w:eastAsia="el-GR"/>
        </w:rPr>
        <w:t xml:space="preserve"> &amp; Ευαγγελία </w:t>
      </w:r>
      <w:proofErr w:type="spellStart"/>
      <w:r w:rsidRPr="00776CD3">
        <w:rPr>
          <w:rFonts w:eastAsia="Times New Roman" w:cstheme="minorHAnsi"/>
          <w:color w:val="FF0000"/>
          <w:sz w:val="28"/>
          <w:szCs w:val="40"/>
          <w:lang w:eastAsia="el-GR"/>
        </w:rPr>
        <w:t>Χαλδαιάκη</w:t>
      </w:r>
      <w:proofErr w:type="spellEnd"/>
      <w:r w:rsidRPr="00776CD3">
        <w:rPr>
          <w:rFonts w:eastAsia="Times New Roman" w:cstheme="minorHAnsi"/>
          <w:color w:val="FF0000"/>
          <w:sz w:val="28"/>
          <w:szCs w:val="40"/>
          <w:lang w:eastAsia="el-GR"/>
        </w:rPr>
        <w:t xml:space="preserve"> (5΄)</w:t>
      </w:r>
    </w:p>
    <w:p w:rsidR="00916A81" w:rsidRDefault="00916A81" w:rsidP="00916A81">
      <w:pPr>
        <w:shd w:val="clear" w:color="auto" w:fill="FFFFFF"/>
        <w:spacing w:after="0" w:line="240" w:lineRule="auto"/>
        <w:jc w:val="both"/>
        <w:rPr>
          <w:rFonts w:eastAsia="Times New Roman" w:cstheme="minorHAnsi"/>
          <w:color w:val="FF0000"/>
          <w:sz w:val="40"/>
          <w:szCs w:val="40"/>
          <w:lang w:eastAsia="el-GR"/>
        </w:rPr>
      </w:pPr>
    </w:p>
    <w:p w:rsidR="00776CD3" w:rsidRDefault="00776CD3" w:rsidP="00916A81">
      <w:pPr>
        <w:shd w:val="clear" w:color="auto" w:fill="FFFFFF"/>
        <w:spacing w:after="0" w:line="240" w:lineRule="auto"/>
        <w:jc w:val="both"/>
        <w:rPr>
          <w:rFonts w:eastAsia="Times New Roman" w:cstheme="minorHAnsi"/>
          <w:color w:val="FF0000"/>
          <w:sz w:val="40"/>
          <w:szCs w:val="40"/>
          <w:lang w:eastAsia="el-GR"/>
        </w:rPr>
      </w:pPr>
    </w:p>
    <w:p w:rsidR="00776CD3" w:rsidRDefault="00776CD3" w:rsidP="00916A81">
      <w:pPr>
        <w:shd w:val="clear" w:color="auto" w:fill="FFFFFF"/>
        <w:spacing w:after="0" w:line="240" w:lineRule="auto"/>
        <w:jc w:val="both"/>
        <w:rPr>
          <w:rFonts w:eastAsia="Times New Roman" w:cstheme="minorHAnsi"/>
          <w:color w:val="FF0000"/>
          <w:sz w:val="40"/>
          <w:szCs w:val="40"/>
          <w:lang w:eastAsia="el-GR"/>
        </w:rPr>
      </w:pPr>
    </w:p>
    <w:p w:rsidR="00776CD3" w:rsidRPr="00776CD3" w:rsidRDefault="00776CD3" w:rsidP="00916A81">
      <w:pPr>
        <w:pStyle w:val="Web"/>
        <w:spacing w:before="0" w:beforeAutospacing="0" w:after="0" w:afterAutospacing="0"/>
        <w:jc w:val="both"/>
        <w:rPr>
          <w:rFonts w:asciiTheme="minorHAnsi" w:hAnsiTheme="minorHAnsi" w:cstheme="minorHAnsi"/>
          <w:color w:val="FF0000"/>
          <w:sz w:val="28"/>
          <w:szCs w:val="40"/>
        </w:rPr>
      </w:pP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lastRenderedPageBreak/>
        <w:t>Νά</w:t>
      </w:r>
      <w:proofErr w:type="spellEnd"/>
      <w:r w:rsidRPr="00776CD3">
        <w:rPr>
          <w:rFonts w:asciiTheme="minorHAnsi" w:hAnsiTheme="minorHAnsi" w:cstheme="minorHAnsi"/>
          <w:color w:val="0A0D10"/>
          <w:sz w:val="28"/>
          <w:szCs w:val="40"/>
        </w:rPr>
        <w:t xml:space="preserve"> πάλι </w:t>
      </w:r>
      <w:proofErr w:type="spellStart"/>
      <w:r w:rsidRPr="00776CD3">
        <w:rPr>
          <w:rFonts w:asciiTheme="minorHAnsi" w:hAnsiTheme="minorHAnsi" w:cstheme="minorHAnsi"/>
          <w:color w:val="0A0D10"/>
          <w:sz w:val="28"/>
          <w:szCs w:val="40"/>
        </w:rPr>
        <w:t>ἑορτή</w:t>
      </w:r>
      <w:proofErr w:type="spellEnd"/>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Νά</w:t>
      </w:r>
      <w:proofErr w:type="spellEnd"/>
      <w:r w:rsidRPr="00776CD3">
        <w:rPr>
          <w:rFonts w:asciiTheme="minorHAnsi" w:hAnsiTheme="minorHAnsi" w:cstheme="minorHAnsi"/>
          <w:color w:val="0A0D10"/>
          <w:sz w:val="28"/>
          <w:szCs w:val="40"/>
        </w:rPr>
        <w:t xml:space="preserve"> πάλι πανηγύρι.</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Νά</w:t>
      </w:r>
      <w:proofErr w:type="spellEnd"/>
      <w:r w:rsidRPr="00776CD3">
        <w:rPr>
          <w:rFonts w:asciiTheme="minorHAnsi" w:hAnsiTheme="minorHAnsi" w:cstheme="minorHAnsi"/>
          <w:color w:val="0A0D10"/>
          <w:sz w:val="28"/>
          <w:szCs w:val="40"/>
        </w:rPr>
        <w:t xml:space="preserve"> πάλι χαρούμενο </w:t>
      </w:r>
      <w:proofErr w:type="spellStart"/>
      <w:r w:rsidRPr="00776CD3">
        <w:rPr>
          <w:rFonts w:asciiTheme="minorHAnsi" w:hAnsiTheme="minorHAnsi" w:cstheme="minorHAnsi"/>
          <w:color w:val="0A0D10"/>
          <w:sz w:val="28"/>
          <w:szCs w:val="40"/>
        </w:rPr>
        <w:t>ἀναψοκέρι</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γιά</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τήν</w:t>
      </w:r>
      <w:proofErr w:type="spellEnd"/>
      <w:r w:rsidRPr="00776CD3">
        <w:rPr>
          <w:rFonts w:asciiTheme="minorHAnsi" w:hAnsiTheme="minorHAnsi" w:cstheme="minorHAnsi"/>
          <w:color w:val="0A0D10"/>
          <w:sz w:val="28"/>
          <w:szCs w:val="40"/>
        </w:rPr>
        <w:t xml:space="preserve"> μητέρα </w:t>
      </w:r>
      <w:proofErr w:type="spellStart"/>
      <w:r w:rsidRPr="00776CD3">
        <w:rPr>
          <w:rFonts w:asciiTheme="minorHAnsi" w:hAnsiTheme="minorHAnsi" w:cstheme="minorHAnsi"/>
          <w:color w:val="0A0D10"/>
          <w:sz w:val="28"/>
          <w:szCs w:val="40"/>
        </w:rPr>
        <w:t>τοῦ</w:t>
      </w:r>
      <w:proofErr w:type="spellEnd"/>
      <w:r w:rsidRPr="00776CD3">
        <w:rPr>
          <w:rFonts w:asciiTheme="minorHAnsi" w:hAnsiTheme="minorHAnsi" w:cstheme="minorHAnsi"/>
          <w:color w:val="0A0D10"/>
          <w:sz w:val="28"/>
          <w:szCs w:val="40"/>
        </w:rPr>
        <w:t xml:space="preserve"> Κυρίου.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Νά</w:t>
      </w:r>
      <w:proofErr w:type="spellEnd"/>
      <w:r w:rsidRPr="00776CD3">
        <w:rPr>
          <w:rFonts w:asciiTheme="minorHAnsi" w:hAnsiTheme="minorHAnsi" w:cstheme="minorHAnsi"/>
          <w:color w:val="0A0D10"/>
          <w:sz w:val="28"/>
          <w:szCs w:val="40"/>
        </w:rPr>
        <w:t xml:space="preserve"> ἡ </w:t>
      </w:r>
      <w:proofErr w:type="spellStart"/>
      <w:r w:rsidRPr="00776CD3">
        <w:rPr>
          <w:rFonts w:asciiTheme="minorHAnsi" w:hAnsiTheme="minorHAnsi" w:cstheme="minorHAnsi"/>
          <w:color w:val="0A0D10"/>
          <w:sz w:val="28"/>
          <w:szCs w:val="40"/>
        </w:rPr>
        <w:t>προπόρευσις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τῆς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ἀψεγάδιαστης</w:t>
      </w:r>
      <w:proofErr w:type="spellEnd"/>
      <w:r w:rsidRPr="00776CD3">
        <w:rPr>
          <w:rFonts w:asciiTheme="minorHAnsi" w:hAnsiTheme="minorHAnsi" w:cstheme="minorHAnsi"/>
          <w:color w:val="0A0D10"/>
          <w:sz w:val="28"/>
          <w:szCs w:val="40"/>
        </w:rPr>
        <w:t xml:space="preserve"> νύμφης.</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Νά</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τό</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πρῶτο</w:t>
      </w:r>
      <w:proofErr w:type="spellEnd"/>
      <w:r w:rsidRPr="00776CD3">
        <w:rPr>
          <w:rFonts w:asciiTheme="minorHAnsi" w:hAnsiTheme="minorHAnsi" w:cstheme="minorHAnsi"/>
          <w:color w:val="0A0D10"/>
          <w:sz w:val="28"/>
          <w:szCs w:val="40"/>
        </w:rPr>
        <w:t xml:space="preserve"> ξεπροβόδισμα </w:t>
      </w:r>
      <w:proofErr w:type="spellStart"/>
      <w:r w:rsidRPr="00776CD3">
        <w:rPr>
          <w:rFonts w:asciiTheme="minorHAnsi" w:hAnsiTheme="minorHAnsi" w:cstheme="minorHAnsi"/>
          <w:color w:val="0A0D10"/>
          <w:sz w:val="28"/>
          <w:szCs w:val="40"/>
        </w:rPr>
        <w:t>τῆς</w:t>
      </w:r>
      <w:proofErr w:type="spellEnd"/>
      <w:r w:rsidRPr="00776CD3">
        <w:rPr>
          <w:rFonts w:asciiTheme="minorHAnsi" w:hAnsiTheme="minorHAnsi" w:cstheme="minorHAnsi"/>
          <w:color w:val="0A0D10"/>
          <w:sz w:val="28"/>
          <w:szCs w:val="40"/>
        </w:rPr>
        <w:t xml:space="preserve"> βασιλίσσης.</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Νά</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τό</w:t>
      </w:r>
      <w:proofErr w:type="spellEnd"/>
      <w:r w:rsidRPr="00776CD3">
        <w:rPr>
          <w:rFonts w:asciiTheme="minorHAnsi" w:hAnsiTheme="minorHAnsi" w:cstheme="minorHAnsi"/>
          <w:color w:val="0A0D10"/>
          <w:sz w:val="28"/>
          <w:szCs w:val="40"/>
        </w:rPr>
        <w:t xml:space="preserve"> σίγουρο σημάδι </w:t>
      </w:r>
      <w:proofErr w:type="spellStart"/>
      <w:r w:rsidRPr="00776CD3">
        <w:rPr>
          <w:rFonts w:asciiTheme="minorHAnsi" w:hAnsiTheme="minorHAnsi" w:cstheme="minorHAnsi"/>
          <w:color w:val="0A0D10"/>
          <w:sz w:val="28"/>
          <w:szCs w:val="40"/>
        </w:rPr>
        <w:t>γιά</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τήν</w:t>
      </w:r>
      <w:proofErr w:type="spellEnd"/>
      <w:r w:rsidRPr="00776CD3">
        <w:rPr>
          <w:rFonts w:asciiTheme="minorHAnsi" w:hAnsiTheme="minorHAnsi" w:cstheme="minorHAnsi"/>
          <w:color w:val="0A0D10"/>
          <w:sz w:val="28"/>
          <w:szCs w:val="40"/>
        </w:rPr>
        <w:t xml:space="preserve"> δόξα πού </w:t>
      </w:r>
      <w:proofErr w:type="spellStart"/>
      <w:r w:rsidRPr="00776CD3">
        <w:rPr>
          <w:rFonts w:asciiTheme="minorHAnsi" w:hAnsiTheme="minorHAnsi" w:cstheme="minorHAnsi"/>
          <w:color w:val="0A0D10"/>
          <w:sz w:val="28"/>
          <w:szCs w:val="40"/>
        </w:rPr>
        <w:t>τήν</w:t>
      </w:r>
      <w:proofErr w:type="spellEnd"/>
      <w:r w:rsidRPr="00776CD3">
        <w:rPr>
          <w:rFonts w:asciiTheme="minorHAnsi" w:hAnsiTheme="minorHAnsi" w:cstheme="minorHAnsi"/>
          <w:color w:val="0A0D10"/>
          <w:sz w:val="28"/>
          <w:szCs w:val="40"/>
        </w:rPr>
        <w:t xml:space="preserve"> περιμένει.</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Νά</w:t>
      </w:r>
      <w:proofErr w:type="spellEnd"/>
      <w:r w:rsidRPr="00776CD3">
        <w:rPr>
          <w:rFonts w:asciiTheme="minorHAnsi" w:hAnsiTheme="minorHAnsi" w:cstheme="minorHAnsi"/>
          <w:color w:val="0A0D10"/>
          <w:sz w:val="28"/>
          <w:szCs w:val="40"/>
        </w:rPr>
        <w:t xml:space="preserve"> προάγγελος </w:t>
      </w:r>
      <w:proofErr w:type="spellStart"/>
      <w:r w:rsidRPr="00776CD3">
        <w:rPr>
          <w:rFonts w:asciiTheme="minorHAnsi" w:hAnsiTheme="minorHAnsi" w:cstheme="minorHAnsi"/>
          <w:color w:val="0A0D10"/>
          <w:sz w:val="28"/>
          <w:szCs w:val="40"/>
        </w:rPr>
        <w:t>τῆς</w:t>
      </w:r>
      <w:proofErr w:type="spellEnd"/>
      <w:r w:rsidRPr="00776CD3">
        <w:rPr>
          <w:rFonts w:asciiTheme="minorHAnsi" w:hAnsiTheme="minorHAnsi" w:cstheme="minorHAnsi"/>
          <w:color w:val="0A0D10"/>
          <w:sz w:val="28"/>
          <w:szCs w:val="40"/>
        </w:rPr>
        <w:t xml:space="preserve"> χάριτος πού πρόκειται </w:t>
      </w:r>
      <w:proofErr w:type="spellStart"/>
      <w:r w:rsidRPr="00776CD3">
        <w:rPr>
          <w:rFonts w:asciiTheme="minorHAnsi" w:hAnsiTheme="minorHAnsi" w:cstheme="minorHAnsi"/>
          <w:color w:val="0A0D10"/>
          <w:sz w:val="28"/>
          <w:szCs w:val="40"/>
        </w:rPr>
        <w:t>νά</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τήν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ἐπισκιάση</w:t>
      </w:r>
      <w:proofErr w:type="spellEnd"/>
      <w:r w:rsidRPr="00776CD3">
        <w:rPr>
          <w:rFonts w:asciiTheme="minorHAnsi" w:hAnsiTheme="minorHAnsi" w:cstheme="minorHAnsi"/>
          <w:color w:val="0A0D10"/>
          <w:sz w:val="28"/>
          <w:szCs w:val="40"/>
        </w:rPr>
        <w:t>.</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Νά</w:t>
      </w:r>
      <w:proofErr w:type="spellEnd"/>
      <w:r w:rsidRPr="00776CD3">
        <w:rPr>
          <w:rFonts w:asciiTheme="minorHAnsi" w:hAnsiTheme="minorHAnsi" w:cstheme="minorHAnsi"/>
          <w:color w:val="0A0D10"/>
          <w:sz w:val="28"/>
          <w:szCs w:val="40"/>
        </w:rPr>
        <w:t xml:space="preserve"> γνώρισμα, πού φαίνεται </w:t>
      </w:r>
      <w:proofErr w:type="spellStart"/>
      <w:r w:rsidRPr="00776CD3">
        <w:rPr>
          <w:rFonts w:asciiTheme="minorHAnsi" w:hAnsiTheme="minorHAnsi" w:cstheme="minorHAnsi"/>
          <w:color w:val="0A0D10"/>
          <w:sz w:val="28"/>
          <w:szCs w:val="40"/>
        </w:rPr>
        <w:t>ἀπό</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μακρυά</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τῆς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ὑπερβολικῆς</w:t>
      </w:r>
      <w:proofErr w:type="spellEnd"/>
      <w:r w:rsidRPr="00776CD3">
        <w:rPr>
          <w:rFonts w:asciiTheme="minorHAnsi" w:hAnsiTheme="minorHAnsi" w:cstheme="minorHAnsi"/>
          <w:color w:val="0A0D10"/>
          <w:sz w:val="28"/>
          <w:szCs w:val="40"/>
        </w:rPr>
        <w:t xml:space="preserve"> της </w:t>
      </w:r>
      <w:proofErr w:type="spellStart"/>
      <w:r w:rsidRPr="00776CD3">
        <w:rPr>
          <w:rFonts w:asciiTheme="minorHAnsi" w:hAnsiTheme="minorHAnsi" w:cstheme="minorHAnsi"/>
          <w:color w:val="0A0D10"/>
          <w:sz w:val="28"/>
          <w:szCs w:val="40"/>
        </w:rPr>
        <w:t>καθαρότητος</w:t>
      </w:r>
      <w:proofErr w:type="spellEnd"/>
      <w:r w:rsidRPr="00776CD3">
        <w:rPr>
          <w:rFonts w:asciiTheme="minorHAnsi" w:hAnsiTheme="minorHAnsi" w:cstheme="minorHAnsi"/>
          <w:color w:val="0A0D10"/>
          <w:sz w:val="28"/>
          <w:szCs w:val="40"/>
        </w:rPr>
        <w:t>.</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ἐκπλήρωσις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τῆς</w:t>
      </w:r>
      <w:proofErr w:type="spellEnd"/>
      <w:r w:rsidRPr="00776CD3">
        <w:rPr>
          <w:rFonts w:asciiTheme="minorHAnsi" w:hAnsiTheme="minorHAnsi" w:cstheme="minorHAnsi"/>
          <w:color w:val="0A0D10"/>
          <w:sz w:val="28"/>
          <w:szCs w:val="40"/>
        </w:rPr>
        <w:t xml:space="preserve"> προφητείας μου.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ἔργο</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ἐδῶ</w:t>
      </w:r>
      <w:proofErr w:type="spellEnd"/>
      <w:r w:rsidRPr="00776CD3">
        <w:rPr>
          <w:rFonts w:asciiTheme="minorHAnsi" w:hAnsiTheme="minorHAnsi" w:cstheme="minorHAnsi"/>
          <w:color w:val="0A0D10"/>
          <w:sz w:val="28"/>
          <w:szCs w:val="40"/>
        </w:rPr>
        <w:t xml:space="preserve"> συζύγων.</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ἐπισφράγισμα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τῆς</w:t>
      </w:r>
      <w:proofErr w:type="spellEnd"/>
      <w:r w:rsidRPr="00776CD3">
        <w:rPr>
          <w:rFonts w:asciiTheme="minorHAnsi" w:hAnsiTheme="minorHAnsi" w:cstheme="minorHAnsi"/>
          <w:color w:val="0A0D10"/>
          <w:sz w:val="28"/>
          <w:szCs w:val="40"/>
        </w:rPr>
        <w:t xml:space="preserve"> διαθήκης του.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τό</w:t>
      </w:r>
      <w:proofErr w:type="spellEnd"/>
      <w:r w:rsidRPr="00776CD3">
        <w:rPr>
          <w:rFonts w:asciiTheme="minorHAnsi" w:hAnsiTheme="minorHAnsi" w:cstheme="minorHAnsi"/>
          <w:color w:val="0A0D10"/>
          <w:sz w:val="28"/>
          <w:szCs w:val="40"/>
        </w:rPr>
        <w:t xml:space="preserve"> τέλος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θελημάτων του.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φανέρωσις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μυστηρίων του.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ὅραμα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ὅλων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προφητῶν</w:t>
      </w:r>
      <w:proofErr w:type="spellEnd"/>
      <w:r w:rsidRPr="00776CD3">
        <w:rPr>
          <w:rFonts w:asciiTheme="minorHAnsi" w:hAnsiTheme="minorHAnsi" w:cstheme="minorHAnsi"/>
          <w:color w:val="0A0D10"/>
          <w:sz w:val="28"/>
          <w:szCs w:val="40"/>
        </w:rPr>
        <w:t>.</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ἕνωσις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παλιά χωρισμένων.</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στήριγμα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ταπεινωμένων.</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ἀνανέωσις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παλιωμένων.</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φῶς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ὅσων</w:t>
      </w:r>
      <w:proofErr w:type="spellEnd"/>
      <w:r w:rsidRPr="00776CD3">
        <w:rPr>
          <w:rFonts w:asciiTheme="minorHAnsi" w:hAnsiTheme="minorHAnsi" w:cstheme="minorHAnsi"/>
          <w:color w:val="0A0D10"/>
          <w:sz w:val="28"/>
          <w:szCs w:val="40"/>
        </w:rPr>
        <w:t xml:space="preserve"> βρίσκονται </w:t>
      </w:r>
      <w:proofErr w:type="spellStart"/>
      <w:r w:rsidRPr="00776CD3">
        <w:rPr>
          <w:rFonts w:asciiTheme="minorHAnsi" w:hAnsiTheme="minorHAnsi" w:cstheme="minorHAnsi"/>
          <w:color w:val="0A0D10"/>
          <w:sz w:val="28"/>
          <w:szCs w:val="40"/>
        </w:rPr>
        <w:t>στό</w:t>
      </w:r>
      <w:proofErr w:type="spellEnd"/>
      <w:r w:rsidRPr="00776CD3">
        <w:rPr>
          <w:rFonts w:asciiTheme="minorHAnsi" w:hAnsiTheme="minorHAnsi" w:cstheme="minorHAnsi"/>
          <w:color w:val="0A0D10"/>
          <w:sz w:val="28"/>
          <w:szCs w:val="40"/>
        </w:rPr>
        <w:t xml:space="preserve"> σκοτάδι.</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τό</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πιό</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κανούριο</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καί</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θεῖο</w:t>
      </w:r>
      <w:proofErr w:type="spellEnd"/>
      <w:r w:rsidRPr="00776CD3">
        <w:rPr>
          <w:rFonts w:asciiTheme="minorHAnsi" w:hAnsiTheme="minorHAnsi" w:cstheme="minorHAnsi"/>
          <w:color w:val="0A0D10"/>
          <w:sz w:val="28"/>
          <w:szCs w:val="40"/>
        </w:rPr>
        <w:t xml:space="preserve"> δώρημα.</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roofErr w:type="spellStart"/>
      <w:r w:rsidRPr="00776CD3">
        <w:rPr>
          <w:rFonts w:asciiTheme="minorHAnsi" w:hAnsiTheme="minorHAnsi" w:cstheme="minorHAnsi"/>
          <w:color w:val="0A0D10"/>
          <w:sz w:val="28"/>
          <w:szCs w:val="40"/>
        </w:rPr>
        <w:t>Ἔλα</w:t>
      </w:r>
      <w:proofErr w:type="spellEnd"/>
      <w:r w:rsidRPr="00776CD3">
        <w:rPr>
          <w:rFonts w:asciiTheme="minorHAnsi" w:hAnsiTheme="minorHAnsi" w:cstheme="minorHAnsi"/>
          <w:color w:val="0A0D10"/>
          <w:sz w:val="28"/>
          <w:szCs w:val="40"/>
        </w:rPr>
        <w:t xml:space="preserve"> Δέσποινα </w:t>
      </w:r>
      <w:proofErr w:type="spellStart"/>
      <w:r w:rsidRPr="00776CD3">
        <w:rPr>
          <w:rFonts w:asciiTheme="minorHAnsi" w:hAnsiTheme="minorHAnsi" w:cstheme="minorHAnsi"/>
          <w:color w:val="0A0D10"/>
          <w:sz w:val="28"/>
          <w:szCs w:val="40"/>
        </w:rPr>
        <w:t>ὅλων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τῶν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θνητῶν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μπές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στή</w:t>
      </w:r>
      <w:proofErr w:type="spellEnd"/>
      <w:r w:rsidRPr="00776CD3">
        <w:rPr>
          <w:rFonts w:asciiTheme="minorHAnsi" w:hAnsiTheme="minorHAnsi" w:cstheme="minorHAnsi"/>
          <w:color w:val="0A0D10"/>
          <w:sz w:val="28"/>
          <w:szCs w:val="40"/>
        </w:rPr>
        <w:t xml:space="preserve"> δόξα </w:t>
      </w:r>
      <w:proofErr w:type="spellStart"/>
      <w:r w:rsidRPr="00776CD3">
        <w:rPr>
          <w:rFonts w:asciiTheme="minorHAnsi" w:hAnsiTheme="minorHAnsi" w:cstheme="minorHAnsi"/>
          <w:color w:val="0A0D10"/>
          <w:sz w:val="28"/>
          <w:szCs w:val="40"/>
        </w:rPr>
        <w:t>τοῦ</w:t>
      </w:r>
      <w:proofErr w:type="spellEnd"/>
      <w:r w:rsidRPr="00776CD3">
        <w:rPr>
          <w:rFonts w:asciiTheme="minorHAnsi" w:hAnsiTheme="minorHAnsi" w:cstheme="minorHAnsi"/>
          <w:color w:val="0A0D10"/>
          <w:sz w:val="28"/>
          <w:szCs w:val="40"/>
        </w:rPr>
        <w:t xml:space="preserve"> Κυρίου σου, τώρα </w:t>
      </w:r>
      <w:proofErr w:type="spellStart"/>
      <w:r w:rsidRPr="00776CD3">
        <w:rPr>
          <w:rFonts w:asciiTheme="minorHAnsi" w:hAnsiTheme="minorHAnsi" w:cstheme="minorHAnsi"/>
          <w:color w:val="0A0D10"/>
          <w:sz w:val="28"/>
          <w:szCs w:val="40"/>
        </w:rPr>
        <w:t>μέν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στήν</w:t>
      </w:r>
      <w:proofErr w:type="spellEnd"/>
      <w:r w:rsidRPr="00776CD3">
        <w:rPr>
          <w:rFonts w:asciiTheme="minorHAnsi" w:hAnsiTheme="minorHAnsi" w:cstheme="minorHAnsi"/>
          <w:color w:val="0A0D10"/>
          <w:sz w:val="28"/>
          <w:szCs w:val="40"/>
        </w:rPr>
        <w:t xml:space="preserve"> κάτω </w:t>
      </w:r>
      <w:proofErr w:type="spellStart"/>
      <w:r w:rsidRPr="00776CD3">
        <w:rPr>
          <w:rFonts w:asciiTheme="minorHAnsi" w:hAnsiTheme="minorHAnsi" w:cstheme="minorHAnsi"/>
          <w:color w:val="0A0D10"/>
          <w:sz w:val="28"/>
          <w:szCs w:val="40"/>
        </w:rPr>
        <w:t>καί</w:t>
      </w:r>
      <w:proofErr w:type="spellEnd"/>
      <w:r w:rsidRPr="00776CD3">
        <w:rPr>
          <w:rFonts w:asciiTheme="minorHAnsi" w:hAnsiTheme="minorHAnsi" w:cstheme="minorHAnsi"/>
          <w:color w:val="0A0D10"/>
          <w:sz w:val="28"/>
          <w:szCs w:val="40"/>
        </w:rPr>
        <w:t xml:space="preserve"> πού </w:t>
      </w:r>
      <w:proofErr w:type="spellStart"/>
      <w:r w:rsidRPr="00776CD3">
        <w:rPr>
          <w:rFonts w:asciiTheme="minorHAnsi" w:hAnsiTheme="minorHAnsi" w:cstheme="minorHAnsi"/>
          <w:color w:val="0A0D10"/>
          <w:sz w:val="28"/>
          <w:szCs w:val="40"/>
        </w:rPr>
        <w:t>πατεῖται</w:t>
      </w:r>
      <w:proofErr w:type="spellEnd"/>
      <w:r w:rsidRPr="00776CD3">
        <w:rPr>
          <w:rFonts w:asciiTheme="minorHAnsi" w:hAnsiTheme="minorHAnsi" w:cstheme="minorHAnsi"/>
          <w:color w:val="0A0D10"/>
          <w:sz w:val="28"/>
          <w:szCs w:val="40"/>
        </w:rPr>
        <w:t xml:space="preserve">, μετά </w:t>
      </w:r>
      <w:proofErr w:type="spellStart"/>
      <w:r w:rsidRPr="00776CD3">
        <w:rPr>
          <w:rFonts w:asciiTheme="minorHAnsi" w:hAnsiTheme="minorHAnsi" w:cstheme="minorHAnsi"/>
          <w:color w:val="0A0D10"/>
          <w:sz w:val="28"/>
          <w:szCs w:val="40"/>
        </w:rPr>
        <w:t>ἀπό</w:t>
      </w:r>
      <w:proofErr w:type="spellEnd"/>
      <w:r w:rsidRPr="00776CD3">
        <w:rPr>
          <w:rFonts w:asciiTheme="minorHAnsi" w:hAnsiTheme="minorHAnsi" w:cstheme="minorHAnsi"/>
          <w:color w:val="0A0D10"/>
          <w:sz w:val="28"/>
          <w:szCs w:val="40"/>
        </w:rPr>
        <w:t xml:space="preserve"> λίγο </w:t>
      </w:r>
      <w:proofErr w:type="spellStart"/>
      <w:r w:rsidRPr="00776CD3">
        <w:rPr>
          <w:rFonts w:asciiTheme="minorHAnsi" w:hAnsiTheme="minorHAnsi" w:cstheme="minorHAnsi"/>
          <w:color w:val="0A0D10"/>
          <w:sz w:val="28"/>
          <w:szCs w:val="40"/>
        </w:rPr>
        <w:t>δέ</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στήν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ἄνω</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καί</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ἄβατη</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στούς</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ἀνθρώπους</w:t>
      </w:r>
      <w:proofErr w:type="spellEnd"/>
      <w:r w:rsidRPr="00776CD3">
        <w:rPr>
          <w:rFonts w:asciiTheme="minorHAnsi" w:hAnsiTheme="minorHAnsi" w:cstheme="minorHAnsi"/>
          <w:color w:val="0A0D10"/>
          <w:sz w:val="28"/>
          <w:szCs w:val="40"/>
        </w:rPr>
        <w:t>.</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 xml:space="preserve">Μακάριο </w:t>
      </w:r>
      <w:proofErr w:type="spellStart"/>
      <w:r w:rsidRPr="00776CD3">
        <w:rPr>
          <w:rFonts w:asciiTheme="minorHAnsi" w:hAnsiTheme="minorHAnsi" w:cstheme="minorHAnsi"/>
          <w:color w:val="0A0D10"/>
          <w:sz w:val="28"/>
          <w:szCs w:val="40"/>
        </w:rPr>
        <w:t>τό</w:t>
      </w:r>
      <w:proofErr w:type="spellEnd"/>
      <w:r w:rsidRPr="00776CD3">
        <w:rPr>
          <w:rFonts w:asciiTheme="minorHAnsi" w:hAnsiTheme="minorHAnsi" w:cstheme="minorHAnsi"/>
          <w:color w:val="0A0D10"/>
          <w:sz w:val="28"/>
          <w:szCs w:val="40"/>
        </w:rPr>
        <w:t xml:space="preserve"> σπίτι σου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 xml:space="preserve">Μακάριοι </w:t>
      </w:r>
      <w:proofErr w:type="spellStart"/>
      <w:r w:rsidRPr="00776CD3">
        <w:rPr>
          <w:rFonts w:asciiTheme="minorHAnsi" w:hAnsiTheme="minorHAnsi" w:cstheme="minorHAnsi"/>
          <w:color w:val="0A0D10"/>
          <w:sz w:val="28"/>
          <w:szCs w:val="40"/>
        </w:rPr>
        <w:t>οἱ</w:t>
      </w:r>
      <w:proofErr w:type="spellEnd"/>
      <w:r w:rsidRPr="00776CD3">
        <w:rPr>
          <w:rFonts w:asciiTheme="minorHAnsi" w:hAnsiTheme="minorHAnsi" w:cstheme="minorHAnsi"/>
          <w:color w:val="0A0D10"/>
          <w:sz w:val="28"/>
          <w:szCs w:val="40"/>
        </w:rPr>
        <w:t xml:space="preserve"> γνωστοί σου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 xml:space="preserve">Μακάριοι </w:t>
      </w:r>
      <w:proofErr w:type="spellStart"/>
      <w:r w:rsidRPr="00776CD3">
        <w:rPr>
          <w:rFonts w:asciiTheme="minorHAnsi" w:hAnsiTheme="minorHAnsi" w:cstheme="minorHAnsi"/>
          <w:color w:val="0A0D10"/>
          <w:sz w:val="28"/>
          <w:szCs w:val="40"/>
        </w:rPr>
        <w:t>ὅσοι</w:t>
      </w:r>
      <w:proofErr w:type="spellEnd"/>
      <w:r w:rsidRPr="00776CD3">
        <w:rPr>
          <w:rFonts w:asciiTheme="minorHAnsi" w:hAnsiTheme="minorHAnsi" w:cstheme="minorHAnsi"/>
          <w:color w:val="0A0D10"/>
          <w:sz w:val="28"/>
          <w:szCs w:val="40"/>
        </w:rPr>
        <w:t xml:space="preserve"> σέ </w:t>
      </w:r>
      <w:proofErr w:type="spellStart"/>
      <w:r w:rsidRPr="00776CD3">
        <w:rPr>
          <w:rFonts w:asciiTheme="minorHAnsi" w:hAnsiTheme="minorHAnsi" w:cstheme="minorHAnsi"/>
          <w:color w:val="0A0D10"/>
          <w:sz w:val="28"/>
          <w:szCs w:val="40"/>
        </w:rPr>
        <w:t>εἴδανε</w:t>
      </w:r>
      <w:proofErr w:type="spellEnd"/>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 xml:space="preserve">Μακάριοι </w:t>
      </w:r>
      <w:proofErr w:type="spellStart"/>
      <w:r w:rsidRPr="00776CD3">
        <w:rPr>
          <w:rFonts w:asciiTheme="minorHAnsi" w:hAnsiTheme="minorHAnsi" w:cstheme="minorHAnsi"/>
          <w:color w:val="0A0D10"/>
          <w:sz w:val="28"/>
          <w:szCs w:val="40"/>
        </w:rPr>
        <w:t>ὅσοι</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σοῦ</w:t>
      </w:r>
      <w:proofErr w:type="spellEnd"/>
      <w:r w:rsidRPr="00776CD3">
        <w:rPr>
          <w:rFonts w:asciiTheme="minorHAnsi" w:hAnsiTheme="minorHAnsi" w:cstheme="minorHAnsi"/>
          <w:color w:val="0A0D10"/>
          <w:sz w:val="28"/>
          <w:szCs w:val="40"/>
        </w:rPr>
        <w:t xml:space="preserve"> μίλησαν</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 xml:space="preserve">Μακάριοι </w:t>
      </w:r>
      <w:proofErr w:type="spellStart"/>
      <w:r w:rsidRPr="00776CD3">
        <w:rPr>
          <w:rFonts w:asciiTheme="minorHAnsi" w:hAnsiTheme="minorHAnsi" w:cstheme="minorHAnsi"/>
          <w:color w:val="0A0D10"/>
          <w:sz w:val="28"/>
          <w:szCs w:val="40"/>
        </w:rPr>
        <w:t>οἱ</w:t>
      </w:r>
      <w:proofErr w:type="spellEnd"/>
      <w:r w:rsidRPr="00776CD3">
        <w:rPr>
          <w:rFonts w:asciiTheme="minorHAnsi" w:hAnsiTheme="minorHAnsi" w:cstheme="minorHAnsi"/>
          <w:color w:val="0A0D10"/>
          <w:sz w:val="28"/>
          <w:szCs w:val="40"/>
        </w:rPr>
        <w:t xml:space="preserve"> τόποι σου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 xml:space="preserve">Μακάριος ὁ ναός </w:t>
      </w:r>
      <w:proofErr w:type="spellStart"/>
      <w:r w:rsidRPr="00776CD3">
        <w:rPr>
          <w:rFonts w:asciiTheme="minorHAnsi" w:hAnsiTheme="minorHAnsi" w:cstheme="minorHAnsi"/>
          <w:color w:val="0A0D10"/>
          <w:sz w:val="28"/>
          <w:szCs w:val="40"/>
        </w:rPr>
        <w:t>στόν</w:t>
      </w:r>
      <w:proofErr w:type="spellEnd"/>
      <w:r w:rsidRPr="00776CD3">
        <w:rPr>
          <w:rFonts w:asciiTheme="minorHAnsi" w:hAnsiTheme="minorHAnsi" w:cstheme="minorHAnsi"/>
          <w:color w:val="0A0D10"/>
          <w:sz w:val="28"/>
          <w:szCs w:val="40"/>
        </w:rPr>
        <w:t xml:space="preserve"> </w:t>
      </w:r>
      <w:proofErr w:type="spellStart"/>
      <w:r w:rsidRPr="00776CD3">
        <w:rPr>
          <w:rFonts w:asciiTheme="minorHAnsi" w:hAnsiTheme="minorHAnsi" w:cstheme="minorHAnsi"/>
          <w:color w:val="0A0D10"/>
          <w:sz w:val="28"/>
          <w:szCs w:val="40"/>
        </w:rPr>
        <w:t>ὁποῖο</w:t>
      </w:r>
      <w:proofErr w:type="spellEnd"/>
      <w:r w:rsidRPr="00776CD3">
        <w:rPr>
          <w:rFonts w:asciiTheme="minorHAnsi" w:hAnsiTheme="minorHAnsi" w:cstheme="minorHAnsi"/>
          <w:color w:val="0A0D10"/>
          <w:sz w:val="28"/>
          <w:szCs w:val="40"/>
        </w:rPr>
        <w:t xml:space="preserve"> σέ </w:t>
      </w:r>
      <w:proofErr w:type="spellStart"/>
      <w:r w:rsidRPr="00776CD3">
        <w:rPr>
          <w:rFonts w:asciiTheme="minorHAnsi" w:hAnsiTheme="minorHAnsi" w:cstheme="minorHAnsi"/>
          <w:color w:val="0A0D10"/>
          <w:sz w:val="28"/>
          <w:szCs w:val="40"/>
        </w:rPr>
        <w:t>ἀφιερώσανε</w:t>
      </w:r>
      <w:proofErr w:type="spellEnd"/>
      <w:r w:rsidRPr="00776CD3">
        <w:rPr>
          <w:rFonts w:asciiTheme="minorHAnsi" w:hAnsiTheme="minorHAnsi" w:cstheme="minorHAnsi"/>
          <w:color w:val="0A0D10"/>
          <w:sz w:val="28"/>
          <w:szCs w:val="40"/>
        </w:rPr>
        <w:t>,</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 xml:space="preserve">Μακάριος ὁ Ζαχαρίας πού σέ </w:t>
      </w:r>
      <w:proofErr w:type="spellStart"/>
      <w:r w:rsidRPr="00776CD3">
        <w:rPr>
          <w:rFonts w:asciiTheme="minorHAnsi" w:hAnsiTheme="minorHAnsi" w:cstheme="minorHAnsi"/>
          <w:color w:val="0A0D10"/>
          <w:sz w:val="28"/>
          <w:szCs w:val="40"/>
        </w:rPr>
        <w:t>ἀγκάλιασε</w:t>
      </w:r>
      <w:proofErr w:type="spellEnd"/>
      <w:r w:rsidRPr="00776CD3">
        <w:rPr>
          <w:rFonts w:asciiTheme="minorHAnsi" w:hAnsiTheme="minorHAnsi" w:cstheme="minorHAnsi"/>
          <w:color w:val="0A0D10"/>
          <w:sz w:val="28"/>
          <w:szCs w:val="40"/>
        </w:rPr>
        <w:t>.</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 xml:space="preserve">Μακάριο </w:t>
      </w:r>
      <w:proofErr w:type="spellStart"/>
      <w:r w:rsidRPr="00776CD3">
        <w:rPr>
          <w:rFonts w:asciiTheme="minorHAnsi" w:hAnsiTheme="minorHAnsi" w:cstheme="minorHAnsi"/>
          <w:color w:val="0A0D10"/>
          <w:sz w:val="28"/>
          <w:szCs w:val="40"/>
        </w:rPr>
        <w:t>τό</w:t>
      </w:r>
      <w:proofErr w:type="spellEnd"/>
      <w:r w:rsidRPr="00776CD3">
        <w:rPr>
          <w:rFonts w:asciiTheme="minorHAnsi" w:hAnsiTheme="minorHAnsi" w:cstheme="minorHAnsi"/>
          <w:color w:val="0A0D10"/>
          <w:sz w:val="28"/>
          <w:szCs w:val="40"/>
        </w:rPr>
        <w:t xml:space="preserve"> κρεββάτι σου.</w:t>
      </w:r>
    </w:p>
    <w:p w:rsidR="00916A81" w:rsidRPr="00776CD3" w:rsidRDefault="00916A81" w:rsidP="00916A81">
      <w:pPr>
        <w:pStyle w:val="Web"/>
        <w:spacing w:before="0" w:beforeAutospacing="0" w:after="0" w:afterAutospacing="0"/>
        <w:jc w:val="both"/>
        <w:rPr>
          <w:rFonts w:asciiTheme="minorHAnsi" w:hAnsiTheme="minorHAnsi" w:cstheme="minorHAnsi"/>
          <w:color w:val="0A0D10"/>
          <w:sz w:val="28"/>
          <w:szCs w:val="40"/>
        </w:rPr>
      </w:pPr>
      <w:r w:rsidRPr="00776CD3">
        <w:rPr>
          <w:rFonts w:asciiTheme="minorHAnsi" w:hAnsiTheme="minorHAnsi" w:cstheme="minorHAnsi"/>
          <w:color w:val="0A0D10"/>
          <w:sz w:val="28"/>
          <w:szCs w:val="40"/>
        </w:rPr>
        <w:t>Μακάριος ὁ τάφος σου.</w:t>
      </w:r>
    </w:p>
    <w:p w:rsidR="00916A81" w:rsidRPr="00776CD3" w:rsidRDefault="00916A81" w:rsidP="00916A81">
      <w:pPr>
        <w:spacing w:after="0" w:line="240" w:lineRule="auto"/>
        <w:jc w:val="both"/>
        <w:rPr>
          <w:rFonts w:eastAsia="Times New Roman" w:cstheme="minorHAnsi"/>
          <w:color w:val="FF0000"/>
          <w:sz w:val="28"/>
          <w:szCs w:val="40"/>
          <w:lang w:eastAsia="el-GR"/>
        </w:rPr>
      </w:pPr>
    </w:p>
    <w:p w:rsidR="00916A81" w:rsidRPr="00776CD3" w:rsidRDefault="009378F1" w:rsidP="00776CD3">
      <w:pPr>
        <w:numPr>
          <w:ilvl w:val="0"/>
          <w:numId w:val="6"/>
        </w:numPr>
        <w:shd w:val="clear" w:color="auto" w:fill="FFFFFF"/>
        <w:spacing w:after="0" w:line="240" w:lineRule="auto"/>
        <w:jc w:val="both"/>
        <w:rPr>
          <w:rFonts w:eastAsia="Times New Roman" w:cstheme="minorHAnsi"/>
          <w:color w:val="FF0000"/>
          <w:sz w:val="28"/>
          <w:szCs w:val="40"/>
          <w:lang w:eastAsia="el-GR"/>
        </w:rPr>
      </w:pPr>
      <w:r w:rsidRPr="00776CD3">
        <w:rPr>
          <w:rFonts w:eastAsia="Times New Roman" w:cstheme="minorHAnsi"/>
          <w:color w:val="FF0000"/>
          <w:sz w:val="28"/>
          <w:szCs w:val="40"/>
          <w:lang w:eastAsia="el-GR"/>
        </w:rPr>
        <w:t xml:space="preserve">Τμήμα της </w:t>
      </w:r>
      <w:proofErr w:type="spellStart"/>
      <w:r w:rsidRPr="00776CD3">
        <w:rPr>
          <w:rFonts w:eastAsia="Times New Roman" w:cstheme="minorHAnsi"/>
          <w:color w:val="FF0000"/>
          <w:sz w:val="28"/>
          <w:szCs w:val="40"/>
          <w:lang w:eastAsia="el-GR"/>
        </w:rPr>
        <w:t>β΄στάσης</w:t>
      </w:r>
      <w:proofErr w:type="spellEnd"/>
      <w:r w:rsidRPr="00776CD3">
        <w:rPr>
          <w:rFonts w:eastAsia="Times New Roman" w:cstheme="minorHAnsi"/>
          <w:color w:val="FF0000"/>
          <w:sz w:val="28"/>
          <w:szCs w:val="40"/>
          <w:lang w:eastAsia="el-GR"/>
        </w:rPr>
        <w:t xml:space="preserve"> του πολυελέου του </w:t>
      </w:r>
      <w:proofErr w:type="spellStart"/>
      <w:r w:rsidRPr="00776CD3">
        <w:rPr>
          <w:rFonts w:eastAsia="Times New Roman" w:cstheme="minorHAnsi"/>
          <w:color w:val="FF0000"/>
          <w:sz w:val="28"/>
          <w:szCs w:val="40"/>
          <w:lang w:eastAsia="el-GR"/>
        </w:rPr>
        <w:t>Κουκουμά</w:t>
      </w:r>
      <w:proofErr w:type="spellEnd"/>
      <w:r w:rsidRPr="00776CD3">
        <w:rPr>
          <w:rFonts w:eastAsia="Times New Roman" w:cstheme="minorHAnsi"/>
          <w:color w:val="FF0000"/>
          <w:sz w:val="28"/>
          <w:szCs w:val="40"/>
          <w:lang w:eastAsia="el-GR"/>
        </w:rPr>
        <w:t>, </w:t>
      </w:r>
      <w:r w:rsidRPr="00776CD3">
        <w:rPr>
          <w:rFonts w:eastAsia="Times New Roman" w:cstheme="minorHAnsi"/>
          <w:i/>
          <w:iCs/>
          <w:color w:val="FF0000"/>
          <w:sz w:val="28"/>
          <w:szCs w:val="40"/>
          <w:lang w:eastAsia="el-GR"/>
        </w:rPr>
        <w:t xml:space="preserve">Και </w:t>
      </w:r>
      <w:proofErr w:type="spellStart"/>
      <w:r w:rsidRPr="00776CD3">
        <w:rPr>
          <w:rFonts w:eastAsia="Times New Roman" w:cstheme="minorHAnsi"/>
          <w:i/>
          <w:iCs/>
          <w:color w:val="FF0000"/>
          <w:sz w:val="28"/>
          <w:szCs w:val="40"/>
          <w:lang w:eastAsia="el-GR"/>
        </w:rPr>
        <w:t>ελυτρώσατο</w:t>
      </w:r>
      <w:proofErr w:type="spellEnd"/>
      <w:r w:rsidRPr="00776CD3">
        <w:rPr>
          <w:rFonts w:eastAsia="Times New Roman" w:cstheme="minorHAnsi"/>
          <w:i/>
          <w:iCs/>
          <w:color w:val="FF0000"/>
          <w:sz w:val="28"/>
          <w:szCs w:val="40"/>
          <w:lang w:eastAsia="el-GR"/>
        </w:rPr>
        <w:t xml:space="preserve"> ημάς εκ των εχθρών ημών</w:t>
      </w:r>
      <w:r w:rsidRPr="00776CD3">
        <w:rPr>
          <w:rFonts w:eastAsia="Times New Roman" w:cstheme="minorHAnsi"/>
          <w:color w:val="FF0000"/>
          <w:sz w:val="28"/>
          <w:szCs w:val="40"/>
          <w:lang w:eastAsia="el-GR"/>
        </w:rPr>
        <w:t>, ήχος πλ. β΄ (15΄)</w:t>
      </w:r>
    </w:p>
    <w:p w:rsidR="00776CD3" w:rsidRDefault="00776CD3" w:rsidP="00776CD3">
      <w:pPr>
        <w:shd w:val="clear" w:color="auto" w:fill="FFFFFF"/>
        <w:spacing w:after="0" w:line="240" w:lineRule="auto"/>
        <w:jc w:val="center"/>
        <w:rPr>
          <w:rFonts w:eastAsia="Times New Roman" w:cstheme="minorHAnsi"/>
          <w:b/>
          <w:bCs/>
          <w:color w:val="FF0000"/>
          <w:sz w:val="40"/>
          <w:szCs w:val="40"/>
          <w:lang w:eastAsia="el-GR"/>
        </w:rPr>
      </w:pPr>
    </w:p>
    <w:p w:rsidR="002A17E2" w:rsidRPr="00776CD3" w:rsidRDefault="009378F1" w:rsidP="00776CD3">
      <w:pPr>
        <w:shd w:val="clear" w:color="auto" w:fill="FFFFFF"/>
        <w:spacing w:after="0" w:line="240" w:lineRule="auto"/>
        <w:jc w:val="center"/>
        <w:rPr>
          <w:rFonts w:eastAsia="Times New Roman" w:cstheme="minorHAnsi"/>
          <w:color w:val="FF0000"/>
          <w:sz w:val="40"/>
          <w:szCs w:val="40"/>
          <w:lang w:eastAsia="el-GR"/>
        </w:rPr>
      </w:pPr>
      <w:bookmarkStart w:id="0" w:name="_GoBack"/>
      <w:bookmarkEnd w:id="0"/>
      <w:r w:rsidRPr="00776CD3">
        <w:rPr>
          <w:rFonts w:eastAsia="Times New Roman" w:cstheme="minorHAnsi"/>
          <w:b/>
          <w:bCs/>
          <w:color w:val="FF0000"/>
          <w:sz w:val="40"/>
          <w:szCs w:val="40"/>
          <w:lang w:eastAsia="el-GR"/>
        </w:rPr>
        <w:t>ΤΕΛΟΣ ΕΚΔΗΛΩΣΗΣ</w:t>
      </w:r>
    </w:p>
    <w:sectPr w:rsidR="002A17E2" w:rsidRPr="00776CD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56" w:rsidRDefault="003C0F56" w:rsidP="00F77879">
      <w:pPr>
        <w:spacing w:after="0" w:line="240" w:lineRule="auto"/>
      </w:pPr>
      <w:r>
        <w:separator/>
      </w:r>
    </w:p>
  </w:endnote>
  <w:endnote w:type="continuationSeparator" w:id="0">
    <w:p w:rsidR="003C0F56" w:rsidRDefault="003C0F56" w:rsidP="00F7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056903"/>
      <w:docPartObj>
        <w:docPartGallery w:val="Page Numbers (Bottom of Page)"/>
        <w:docPartUnique/>
      </w:docPartObj>
    </w:sdtPr>
    <w:sdtEndPr/>
    <w:sdtContent>
      <w:p w:rsidR="00F77879" w:rsidRDefault="00F77879">
        <w:pPr>
          <w:pStyle w:val="a7"/>
          <w:jc w:val="right"/>
        </w:pPr>
        <w:r>
          <w:fldChar w:fldCharType="begin"/>
        </w:r>
        <w:r>
          <w:instrText>PAGE   \* MERGEFORMAT</w:instrText>
        </w:r>
        <w:r>
          <w:fldChar w:fldCharType="separate"/>
        </w:r>
        <w:r w:rsidR="00776CD3">
          <w:rPr>
            <w:noProof/>
          </w:rPr>
          <w:t>8</w:t>
        </w:r>
        <w:r>
          <w:fldChar w:fldCharType="end"/>
        </w:r>
      </w:p>
    </w:sdtContent>
  </w:sdt>
  <w:p w:rsidR="00F77879" w:rsidRDefault="00F778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56" w:rsidRDefault="003C0F56" w:rsidP="00F77879">
      <w:pPr>
        <w:spacing w:after="0" w:line="240" w:lineRule="auto"/>
      </w:pPr>
      <w:r>
        <w:separator/>
      </w:r>
    </w:p>
  </w:footnote>
  <w:footnote w:type="continuationSeparator" w:id="0">
    <w:p w:rsidR="003C0F56" w:rsidRDefault="003C0F56" w:rsidP="00F77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13124"/>
    <w:multiLevelType w:val="multilevel"/>
    <w:tmpl w:val="C0D8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D1BB9"/>
    <w:multiLevelType w:val="multilevel"/>
    <w:tmpl w:val="806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17B78"/>
    <w:multiLevelType w:val="hybridMultilevel"/>
    <w:tmpl w:val="E17E5B3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234A67"/>
    <w:multiLevelType w:val="multilevel"/>
    <w:tmpl w:val="3464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94D42"/>
    <w:multiLevelType w:val="multilevel"/>
    <w:tmpl w:val="36E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A6882"/>
    <w:multiLevelType w:val="multilevel"/>
    <w:tmpl w:val="1F7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67557"/>
    <w:multiLevelType w:val="multilevel"/>
    <w:tmpl w:val="DE16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F1"/>
    <w:rsid w:val="002A17E2"/>
    <w:rsid w:val="00300B03"/>
    <w:rsid w:val="003C0F56"/>
    <w:rsid w:val="00712D12"/>
    <w:rsid w:val="00776CD3"/>
    <w:rsid w:val="00916A81"/>
    <w:rsid w:val="009378F1"/>
    <w:rsid w:val="009F7E8D"/>
    <w:rsid w:val="00D264D8"/>
    <w:rsid w:val="00E07C76"/>
    <w:rsid w:val="00F15061"/>
    <w:rsid w:val="00F77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0330"/>
  <w15:chartTrackingRefBased/>
  <w15:docId w15:val="{541A5C06-66CB-42DE-B91E-415C041C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78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378F1"/>
    <w:rPr>
      <w:b/>
      <w:bCs/>
    </w:rPr>
  </w:style>
  <w:style w:type="character" w:styleId="a4">
    <w:name w:val="Emphasis"/>
    <w:basedOn w:val="a0"/>
    <w:uiPriority w:val="20"/>
    <w:qFormat/>
    <w:rsid w:val="009378F1"/>
    <w:rPr>
      <w:i/>
      <w:iCs/>
    </w:rPr>
  </w:style>
  <w:style w:type="paragraph" w:styleId="a5">
    <w:name w:val="List Paragraph"/>
    <w:basedOn w:val="a"/>
    <w:uiPriority w:val="34"/>
    <w:qFormat/>
    <w:rsid w:val="00916A81"/>
    <w:pPr>
      <w:ind w:left="720"/>
      <w:contextualSpacing/>
    </w:pPr>
  </w:style>
  <w:style w:type="paragraph" w:styleId="a6">
    <w:name w:val="header"/>
    <w:basedOn w:val="a"/>
    <w:link w:val="Char"/>
    <w:uiPriority w:val="99"/>
    <w:unhideWhenUsed/>
    <w:rsid w:val="00F77879"/>
    <w:pPr>
      <w:tabs>
        <w:tab w:val="center" w:pos="4153"/>
        <w:tab w:val="right" w:pos="8306"/>
      </w:tabs>
      <w:spacing w:after="0" w:line="240" w:lineRule="auto"/>
    </w:pPr>
  </w:style>
  <w:style w:type="character" w:customStyle="1" w:styleId="Char">
    <w:name w:val="Κεφαλίδα Char"/>
    <w:basedOn w:val="a0"/>
    <w:link w:val="a6"/>
    <w:uiPriority w:val="99"/>
    <w:rsid w:val="00F77879"/>
  </w:style>
  <w:style w:type="paragraph" w:styleId="a7">
    <w:name w:val="footer"/>
    <w:basedOn w:val="a"/>
    <w:link w:val="Char0"/>
    <w:uiPriority w:val="99"/>
    <w:unhideWhenUsed/>
    <w:rsid w:val="00F77879"/>
    <w:pPr>
      <w:tabs>
        <w:tab w:val="center" w:pos="4153"/>
        <w:tab w:val="right" w:pos="8306"/>
      </w:tabs>
      <w:spacing w:after="0" w:line="240" w:lineRule="auto"/>
    </w:pPr>
  </w:style>
  <w:style w:type="character" w:customStyle="1" w:styleId="Char0">
    <w:name w:val="Υποσέλιδο Char"/>
    <w:basedOn w:val="a0"/>
    <w:link w:val="a7"/>
    <w:uiPriority w:val="99"/>
    <w:rsid w:val="00F7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1381</Words>
  <Characters>7462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2022-11-05T14:27:00Z</dcterms:created>
  <dcterms:modified xsi:type="dcterms:W3CDTF">2022-11-17T08:09:00Z</dcterms:modified>
</cp:coreProperties>
</file>