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10" w:rsidRPr="00BF24BA" w:rsidRDefault="00DF39B3" w:rsidP="00BF24BA">
      <w:pPr>
        <w:spacing w:after="0"/>
        <w:jc w:val="both"/>
        <w:rPr>
          <w:rFonts w:ascii="Palatino Linotype" w:hAnsi="Palatino Linotype" w:cstheme="minorHAnsi"/>
          <w:i/>
          <w:sz w:val="24"/>
          <w:szCs w:val="24"/>
        </w:rPr>
      </w:pPr>
      <w:r w:rsidRPr="00BF24BA">
        <w:rPr>
          <w:rFonts w:ascii="Palatino Linotype" w:hAnsi="Palatino Linotype" w:cstheme="minorHAnsi"/>
          <w:i/>
          <w:sz w:val="24"/>
          <w:szCs w:val="24"/>
        </w:rPr>
        <w:t xml:space="preserve">Εορτάζουμε εφέτος τα 245 χρόνια από τη γέννηση (1774) και τα 170 χρόνια από την κοίμηση (1849) του εν </w:t>
      </w:r>
      <w:proofErr w:type="spellStart"/>
      <w:r w:rsidRPr="00BF24BA">
        <w:rPr>
          <w:rFonts w:ascii="Palatino Linotype" w:hAnsi="Palatino Linotype" w:cstheme="minorHAnsi"/>
          <w:i/>
          <w:sz w:val="24"/>
          <w:szCs w:val="24"/>
        </w:rPr>
        <w:t>μοναχοίς</w:t>
      </w:r>
      <w:proofErr w:type="spellEnd"/>
      <w:r w:rsidRPr="00BF24BA">
        <w:rPr>
          <w:rFonts w:ascii="Palatino Linotype" w:hAnsi="Palatino Linotype" w:cstheme="minorHAnsi"/>
          <w:i/>
          <w:sz w:val="24"/>
          <w:szCs w:val="24"/>
        </w:rPr>
        <w:t xml:space="preserve"> προορατικού και εν </w:t>
      </w:r>
      <w:proofErr w:type="spellStart"/>
      <w:r w:rsidRPr="00BF24BA">
        <w:rPr>
          <w:rFonts w:ascii="Palatino Linotype" w:hAnsi="Palatino Linotype" w:cstheme="minorHAnsi"/>
          <w:i/>
          <w:sz w:val="24"/>
          <w:szCs w:val="24"/>
        </w:rPr>
        <w:t>μουσικοίς</w:t>
      </w:r>
      <w:proofErr w:type="spellEnd"/>
      <w:r w:rsidRPr="00BF24BA">
        <w:rPr>
          <w:rFonts w:ascii="Palatino Linotype" w:hAnsi="Palatino Linotype" w:cstheme="minorHAnsi"/>
          <w:i/>
          <w:sz w:val="24"/>
          <w:szCs w:val="24"/>
        </w:rPr>
        <w:t xml:space="preserve"> παρρησιαστικού Ματθαίου του </w:t>
      </w:r>
      <w:proofErr w:type="spellStart"/>
      <w:r w:rsidRPr="00BF24BA">
        <w:rPr>
          <w:rFonts w:ascii="Palatino Linotype" w:hAnsi="Palatino Linotype" w:cstheme="minorHAnsi"/>
          <w:i/>
          <w:sz w:val="24"/>
          <w:szCs w:val="24"/>
        </w:rPr>
        <w:t>Βατοπαιδηνού</w:t>
      </w:r>
      <w:proofErr w:type="spellEnd"/>
      <w:r w:rsidRPr="00BF24BA">
        <w:rPr>
          <w:rFonts w:ascii="Palatino Linotype" w:hAnsi="Palatino Linotype" w:cstheme="minorHAnsi"/>
          <w:i/>
          <w:sz w:val="24"/>
          <w:szCs w:val="24"/>
        </w:rPr>
        <w:t xml:space="preserve">, και ο νους στρέφεται αυθόρμητα προς την ψαλμική </w:t>
      </w:r>
      <w:bookmarkStart w:id="0" w:name="προορώμην"/>
      <w:r w:rsidRPr="00BF24BA">
        <w:rPr>
          <w:rFonts w:ascii="Palatino Linotype" w:hAnsi="Palatino Linotype" w:cstheme="minorHAnsi"/>
          <w:i/>
          <w:sz w:val="24"/>
          <w:szCs w:val="24"/>
        </w:rPr>
        <w:t xml:space="preserve">περικοπή: </w:t>
      </w:r>
    </w:p>
    <w:p w:rsidR="00255210" w:rsidRDefault="00255210" w:rsidP="00BF24BA">
      <w:pPr>
        <w:spacing w:after="0"/>
        <w:jc w:val="both"/>
        <w:rPr>
          <w:rFonts w:ascii="Palatino Linotype" w:hAnsi="Palatino Linotype" w:cstheme="minorHAnsi"/>
          <w:sz w:val="24"/>
          <w:szCs w:val="24"/>
        </w:rPr>
      </w:pPr>
    </w:p>
    <w:p w:rsidR="00255210" w:rsidRDefault="00DF39B3" w:rsidP="00BF24BA">
      <w:pPr>
        <w:spacing w:after="0"/>
        <w:jc w:val="center"/>
        <w:rPr>
          <w:rFonts w:ascii="Palatino Linotype" w:hAnsi="Palatino Linotype" w:cstheme="minorHAnsi"/>
          <w:b/>
          <w:i/>
          <w:color w:val="FF0000"/>
          <w:sz w:val="24"/>
          <w:szCs w:val="24"/>
        </w:rPr>
      </w:pPr>
      <w:proofErr w:type="spellStart"/>
      <w:r w:rsidRPr="0054680E">
        <w:rPr>
          <w:rFonts w:ascii="Palatino Linotype" w:hAnsi="Palatino Linotype" w:cstheme="minorHAnsi"/>
          <w:b/>
          <w:i/>
          <w:color w:val="FF0000"/>
          <w:sz w:val="24"/>
          <w:szCs w:val="24"/>
        </w:rPr>
        <w:t>προορώμην</w:t>
      </w:r>
      <w:bookmarkEnd w:id="0"/>
      <w:proofErr w:type="spellEnd"/>
      <w:r w:rsidRPr="0054680E">
        <w:rPr>
          <w:rFonts w:ascii="Palatino Linotype" w:hAnsi="Palatino Linotype" w:cstheme="minorHAnsi"/>
          <w:b/>
          <w:i/>
          <w:color w:val="FF0000"/>
          <w:sz w:val="24"/>
          <w:szCs w:val="24"/>
        </w:rPr>
        <w:t xml:space="preserve"> </w:t>
      </w:r>
      <w:proofErr w:type="spellStart"/>
      <w:r w:rsidRPr="0054680E">
        <w:rPr>
          <w:rFonts w:ascii="Palatino Linotype" w:hAnsi="Palatino Linotype" w:cstheme="minorHAnsi"/>
          <w:b/>
          <w:i/>
          <w:color w:val="FF0000"/>
          <w:sz w:val="24"/>
          <w:szCs w:val="24"/>
        </w:rPr>
        <w:t>τ</w:t>
      </w:r>
      <w:r w:rsidRPr="0054680E">
        <w:rPr>
          <w:rFonts w:ascii="Palatino Linotype" w:hAnsi="Palatino Linotype" w:cs="Arial"/>
          <w:b/>
          <w:i/>
          <w:color w:val="FF0000"/>
          <w:sz w:val="24"/>
          <w:szCs w:val="24"/>
        </w:rPr>
        <w:t>ὸ</w:t>
      </w:r>
      <w:r w:rsidRPr="0054680E">
        <w:rPr>
          <w:rFonts w:ascii="Palatino Linotype" w:hAnsi="Palatino Linotype" w:cstheme="minorHAnsi"/>
          <w:b/>
          <w:i/>
          <w:color w:val="FF0000"/>
          <w:sz w:val="24"/>
          <w:szCs w:val="24"/>
        </w:rPr>
        <w:t>ν</w:t>
      </w:r>
      <w:proofErr w:type="spellEnd"/>
      <w:r w:rsidRPr="0054680E">
        <w:rPr>
          <w:rFonts w:ascii="Palatino Linotype" w:hAnsi="Palatino Linotype" w:cstheme="minorHAnsi"/>
          <w:b/>
          <w:i/>
          <w:color w:val="FF0000"/>
          <w:sz w:val="24"/>
          <w:szCs w:val="24"/>
        </w:rPr>
        <w:t xml:space="preserve"> Κύριον </w:t>
      </w:r>
      <w:proofErr w:type="spellStart"/>
      <w:r w:rsidRPr="0054680E">
        <w:rPr>
          <w:rFonts w:ascii="Palatino Linotype" w:hAnsi="Palatino Linotype" w:cs="Arial"/>
          <w:b/>
          <w:i/>
          <w:color w:val="FF0000"/>
          <w:sz w:val="24"/>
          <w:szCs w:val="24"/>
        </w:rPr>
        <w:t>ἐ</w:t>
      </w:r>
      <w:r w:rsidRPr="0054680E">
        <w:rPr>
          <w:rFonts w:ascii="Palatino Linotype" w:hAnsi="Palatino Linotype" w:cstheme="minorHAnsi"/>
          <w:b/>
          <w:i/>
          <w:color w:val="FF0000"/>
          <w:sz w:val="24"/>
          <w:szCs w:val="24"/>
        </w:rPr>
        <w:t>νώπιόν</w:t>
      </w:r>
      <w:proofErr w:type="spellEnd"/>
      <w:r w:rsidRPr="0054680E">
        <w:rPr>
          <w:rFonts w:ascii="Palatino Linotype" w:hAnsi="Palatino Linotype" w:cstheme="minorHAnsi"/>
          <w:b/>
          <w:i/>
          <w:color w:val="FF0000"/>
          <w:sz w:val="24"/>
          <w:szCs w:val="24"/>
        </w:rPr>
        <w:t xml:space="preserve"> μου διαπαντός, </w:t>
      </w:r>
      <w:proofErr w:type="spellStart"/>
      <w:r w:rsidRPr="0054680E">
        <w:rPr>
          <w:rFonts w:ascii="Palatino Linotype" w:hAnsi="Palatino Linotype" w:cs="Arial"/>
          <w:b/>
          <w:i/>
          <w:color w:val="FF0000"/>
          <w:sz w:val="24"/>
          <w:szCs w:val="24"/>
        </w:rPr>
        <w:t>ὅ</w:t>
      </w:r>
      <w:r w:rsidRPr="0054680E">
        <w:rPr>
          <w:rFonts w:ascii="Palatino Linotype" w:hAnsi="Palatino Linotype" w:cstheme="minorHAnsi"/>
          <w:b/>
          <w:i/>
          <w:color w:val="FF0000"/>
          <w:sz w:val="24"/>
          <w:szCs w:val="24"/>
        </w:rPr>
        <w:t>τι</w:t>
      </w:r>
      <w:proofErr w:type="spellEnd"/>
      <w:r w:rsidRPr="0054680E">
        <w:rPr>
          <w:rFonts w:ascii="Palatino Linotype" w:hAnsi="Palatino Linotype" w:cstheme="minorHAnsi"/>
          <w:b/>
          <w:i/>
          <w:color w:val="FF0000"/>
          <w:sz w:val="24"/>
          <w:szCs w:val="24"/>
        </w:rPr>
        <w:t xml:space="preserve"> </w:t>
      </w:r>
      <w:proofErr w:type="spellStart"/>
      <w:r w:rsidRPr="0054680E">
        <w:rPr>
          <w:rFonts w:ascii="Palatino Linotype" w:hAnsi="Palatino Linotype" w:cs="Arial"/>
          <w:b/>
          <w:i/>
          <w:color w:val="FF0000"/>
          <w:sz w:val="24"/>
          <w:szCs w:val="24"/>
        </w:rPr>
        <w:t>ἐ</w:t>
      </w:r>
      <w:r w:rsidRPr="0054680E">
        <w:rPr>
          <w:rFonts w:ascii="Palatino Linotype" w:hAnsi="Palatino Linotype" w:cstheme="minorHAnsi"/>
          <w:b/>
          <w:i/>
          <w:color w:val="FF0000"/>
          <w:sz w:val="24"/>
          <w:szCs w:val="24"/>
        </w:rPr>
        <w:t>κ</w:t>
      </w:r>
      <w:proofErr w:type="spellEnd"/>
      <w:r w:rsidRPr="0054680E">
        <w:rPr>
          <w:rFonts w:ascii="Palatino Linotype" w:hAnsi="Palatino Linotype" w:cstheme="minorHAnsi"/>
          <w:b/>
          <w:i/>
          <w:color w:val="FF0000"/>
          <w:sz w:val="24"/>
          <w:szCs w:val="24"/>
        </w:rPr>
        <w:t xml:space="preserve"> </w:t>
      </w:r>
      <w:proofErr w:type="spellStart"/>
      <w:r w:rsidRPr="0054680E">
        <w:rPr>
          <w:rFonts w:ascii="Palatino Linotype" w:hAnsi="Palatino Linotype" w:cstheme="minorHAnsi"/>
          <w:b/>
          <w:i/>
          <w:color w:val="FF0000"/>
          <w:sz w:val="24"/>
          <w:szCs w:val="24"/>
        </w:rPr>
        <w:t>δεξι</w:t>
      </w:r>
      <w:r w:rsidRPr="0054680E">
        <w:rPr>
          <w:rFonts w:ascii="Palatino Linotype" w:hAnsi="Palatino Linotype" w:cs="Arial"/>
          <w:b/>
          <w:i/>
          <w:color w:val="FF0000"/>
          <w:sz w:val="24"/>
          <w:szCs w:val="24"/>
        </w:rPr>
        <w:t>ῶ</w:t>
      </w:r>
      <w:r w:rsidRPr="0054680E">
        <w:rPr>
          <w:rFonts w:ascii="Palatino Linotype" w:hAnsi="Palatino Linotype" w:cstheme="minorHAnsi"/>
          <w:b/>
          <w:i/>
          <w:color w:val="FF0000"/>
          <w:sz w:val="24"/>
          <w:szCs w:val="24"/>
        </w:rPr>
        <w:t>ν</w:t>
      </w:r>
      <w:proofErr w:type="spellEnd"/>
      <w:r w:rsidRPr="0054680E">
        <w:rPr>
          <w:rFonts w:ascii="Palatino Linotype" w:hAnsi="Palatino Linotype" w:cstheme="minorHAnsi"/>
          <w:b/>
          <w:i/>
          <w:color w:val="FF0000"/>
          <w:sz w:val="24"/>
          <w:szCs w:val="24"/>
        </w:rPr>
        <w:t xml:space="preserve"> μού </w:t>
      </w:r>
      <w:proofErr w:type="spellStart"/>
      <w:r w:rsidRPr="0054680E">
        <w:rPr>
          <w:rFonts w:ascii="Palatino Linotype" w:hAnsi="Palatino Linotype" w:cs="Arial"/>
          <w:b/>
          <w:i/>
          <w:color w:val="FF0000"/>
          <w:sz w:val="24"/>
          <w:szCs w:val="24"/>
        </w:rPr>
        <w:t>ἐ</w:t>
      </w:r>
      <w:r w:rsidRPr="0054680E">
        <w:rPr>
          <w:rFonts w:ascii="Palatino Linotype" w:hAnsi="Palatino Linotype" w:cstheme="minorHAnsi"/>
          <w:b/>
          <w:i/>
          <w:color w:val="FF0000"/>
          <w:sz w:val="24"/>
          <w:szCs w:val="24"/>
        </w:rPr>
        <w:t>στιν</w:t>
      </w:r>
      <w:proofErr w:type="spellEnd"/>
      <w:r w:rsidRPr="0054680E">
        <w:rPr>
          <w:rFonts w:ascii="Palatino Linotype" w:hAnsi="Palatino Linotype" w:cstheme="minorHAnsi"/>
          <w:b/>
          <w:i/>
          <w:color w:val="FF0000"/>
          <w:sz w:val="24"/>
          <w:szCs w:val="24"/>
        </w:rPr>
        <w:t xml:space="preserve">, </w:t>
      </w:r>
    </w:p>
    <w:p w:rsidR="00DF39B3" w:rsidRPr="0054680E" w:rsidRDefault="00DF39B3" w:rsidP="00BF24BA">
      <w:pPr>
        <w:spacing w:after="0"/>
        <w:jc w:val="center"/>
        <w:rPr>
          <w:rFonts w:ascii="Palatino Linotype" w:hAnsi="Palatino Linotype" w:cstheme="minorHAnsi"/>
          <w:color w:val="FF0000"/>
          <w:sz w:val="24"/>
          <w:szCs w:val="24"/>
        </w:rPr>
      </w:pPr>
      <w:proofErr w:type="spellStart"/>
      <w:r w:rsidRPr="0054680E">
        <w:rPr>
          <w:rFonts w:ascii="Palatino Linotype" w:hAnsi="Palatino Linotype" w:cs="Arial"/>
          <w:b/>
          <w:i/>
          <w:color w:val="FF0000"/>
          <w:sz w:val="24"/>
          <w:szCs w:val="24"/>
        </w:rPr>
        <w:t>ἵ</w:t>
      </w:r>
      <w:r w:rsidRPr="0054680E">
        <w:rPr>
          <w:rFonts w:ascii="Palatino Linotype" w:hAnsi="Palatino Linotype" w:cstheme="minorHAnsi"/>
          <w:b/>
          <w:i/>
          <w:color w:val="FF0000"/>
          <w:sz w:val="24"/>
          <w:szCs w:val="24"/>
        </w:rPr>
        <w:t>να</w:t>
      </w:r>
      <w:proofErr w:type="spellEnd"/>
      <w:r w:rsidRPr="0054680E">
        <w:rPr>
          <w:rFonts w:ascii="Palatino Linotype" w:hAnsi="Palatino Linotype" w:cstheme="minorHAnsi"/>
          <w:b/>
          <w:i/>
          <w:color w:val="FF0000"/>
          <w:sz w:val="24"/>
          <w:szCs w:val="24"/>
        </w:rPr>
        <w:t xml:space="preserve"> </w:t>
      </w:r>
      <w:proofErr w:type="spellStart"/>
      <w:r w:rsidRPr="0054680E">
        <w:rPr>
          <w:rFonts w:ascii="Palatino Linotype" w:hAnsi="Palatino Linotype" w:cstheme="minorHAnsi"/>
          <w:b/>
          <w:i/>
          <w:color w:val="FF0000"/>
          <w:sz w:val="24"/>
          <w:szCs w:val="24"/>
        </w:rPr>
        <w:t>μ</w:t>
      </w:r>
      <w:r w:rsidRPr="0054680E">
        <w:rPr>
          <w:rFonts w:ascii="Palatino Linotype" w:hAnsi="Palatino Linotype" w:cs="Arial"/>
          <w:b/>
          <w:i/>
          <w:color w:val="FF0000"/>
          <w:sz w:val="24"/>
          <w:szCs w:val="24"/>
        </w:rPr>
        <w:t>ὴ</w:t>
      </w:r>
      <w:proofErr w:type="spellEnd"/>
      <w:r w:rsidRPr="0054680E">
        <w:rPr>
          <w:rFonts w:ascii="Palatino Linotype" w:hAnsi="Palatino Linotype" w:cstheme="minorHAnsi"/>
          <w:b/>
          <w:i/>
          <w:color w:val="FF0000"/>
          <w:sz w:val="24"/>
          <w:szCs w:val="24"/>
        </w:rPr>
        <w:t xml:space="preserve"> </w:t>
      </w:r>
      <w:proofErr w:type="spellStart"/>
      <w:r w:rsidRPr="0054680E">
        <w:rPr>
          <w:rFonts w:ascii="Palatino Linotype" w:hAnsi="Palatino Linotype" w:cstheme="minorHAnsi"/>
          <w:b/>
          <w:i/>
          <w:color w:val="FF0000"/>
          <w:sz w:val="24"/>
          <w:szCs w:val="24"/>
        </w:rPr>
        <w:t>σαλευθ</w:t>
      </w:r>
      <w:r w:rsidRPr="0054680E">
        <w:rPr>
          <w:rFonts w:ascii="Palatino Linotype" w:hAnsi="Palatino Linotype" w:cs="Arial"/>
          <w:b/>
          <w:i/>
          <w:color w:val="FF0000"/>
          <w:sz w:val="24"/>
          <w:szCs w:val="24"/>
        </w:rPr>
        <w:t>ῶ</w:t>
      </w:r>
      <w:proofErr w:type="spellEnd"/>
      <w:r w:rsidRPr="0054680E">
        <w:rPr>
          <w:rFonts w:ascii="Palatino Linotype" w:hAnsi="Palatino Linotype" w:cstheme="minorHAnsi"/>
          <w:b/>
          <w:i/>
          <w:color w:val="FF0000"/>
          <w:sz w:val="24"/>
          <w:szCs w:val="24"/>
        </w:rPr>
        <w:t>...</w:t>
      </w:r>
      <w:r w:rsidR="0054680E">
        <w:rPr>
          <w:rFonts w:ascii="Palatino Linotype" w:hAnsi="Palatino Linotype" w:cstheme="minorHAnsi"/>
          <w:b/>
          <w:i/>
          <w:color w:val="FF0000"/>
          <w:sz w:val="24"/>
          <w:szCs w:val="24"/>
        </w:rPr>
        <w:t xml:space="preserve"> </w:t>
      </w:r>
      <w:r w:rsidR="0054680E" w:rsidRPr="0054680E">
        <w:rPr>
          <w:rFonts w:ascii="Palatino Linotype" w:hAnsi="Palatino Linotype" w:cstheme="minorHAnsi"/>
          <w:b/>
          <w:color w:val="FF0000"/>
          <w:sz w:val="24"/>
          <w:szCs w:val="24"/>
        </w:rPr>
        <w:t>[*]</w:t>
      </w:r>
    </w:p>
    <w:p w:rsidR="009249BA" w:rsidRPr="00150830" w:rsidRDefault="00DF7766" w:rsidP="00BF24BA">
      <w:pPr>
        <w:spacing w:after="0"/>
      </w:pPr>
      <w:r>
        <w:t xml:space="preserve"> </w:t>
      </w:r>
    </w:p>
    <w:p w:rsidR="006450D6" w:rsidRPr="00AF6DB1" w:rsidRDefault="006450D6" w:rsidP="00BF24BA">
      <w:pPr>
        <w:spacing w:after="0"/>
        <w:ind w:firstLine="720"/>
        <w:jc w:val="both"/>
        <w:rPr>
          <w:rFonts w:ascii="Palatino Linotype" w:hAnsi="Palatino Linotype"/>
          <w:i/>
          <w:sz w:val="24"/>
          <w:szCs w:val="24"/>
        </w:rPr>
      </w:pPr>
      <w:proofErr w:type="spellStart"/>
      <w:r w:rsidRPr="00AF6DB1">
        <w:rPr>
          <w:rFonts w:ascii="Palatino Linotype" w:hAnsi="Palatino Linotype"/>
          <w:i/>
          <w:sz w:val="24"/>
          <w:szCs w:val="24"/>
        </w:rPr>
        <w:t>Διεκρίνετο</w:t>
      </w:r>
      <w:proofErr w:type="spellEnd"/>
      <w:r w:rsidRPr="00AF6DB1">
        <w:rPr>
          <w:rFonts w:ascii="Palatino Linotype" w:hAnsi="Palatino Linotype"/>
          <w:i/>
          <w:sz w:val="24"/>
          <w:szCs w:val="24"/>
        </w:rPr>
        <w:t xml:space="preserve">, αν και αρρήτως και </w:t>
      </w:r>
      <w:proofErr w:type="spellStart"/>
      <w:r w:rsidRPr="00AF6DB1">
        <w:rPr>
          <w:rFonts w:ascii="Palatino Linotype" w:hAnsi="Palatino Linotype"/>
          <w:i/>
          <w:sz w:val="24"/>
          <w:szCs w:val="24"/>
        </w:rPr>
        <w:t>λανθανόντως</w:t>
      </w:r>
      <w:proofErr w:type="spellEnd"/>
      <w:r w:rsidRPr="00AF6DB1">
        <w:rPr>
          <w:rFonts w:ascii="Palatino Linotype" w:hAnsi="Palatino Linotype"/>
          <w:i/>
          <w:sz w:val="24"/>
          <w:szCs w:val="24"/>
        </w:rPr>
        <w:t xml:space="preserve">, για παρόμοια </w:t>
      </w:r>
      <w:r w:rsidRPr="007C5E3A">
        <w:rPr>
          <w:rFonts w:ascii="Palatino Linotype" w:hAnsi="Palatino Linotype"/>
          <w:i/>
          <w:sz w:val="24"/>
          <w:szCs w:val="24"/>
        </w:rPr>
        <w:t>“</w:t>
      </w:r>
      <w:proofErr w:type="spellStart"/>
      <w:r w:rsidRPr="00AF6DB1">
        <w:rPr>
          <w:rFonts w:ascii="Palatino Linotype" w:hAnsi="Palatino Linotype"/>
          <w:i/>
          <w:sz w:val="24"/>
          <w:szCs w:val="24"/>
        </w:rPr>
        <w:t>προόραση</w:t>
      </w:r>
      <w:proofErr w:type="spellEnd"/>
      <w:r w:rsidRPr="007C5E3A">
        <w:rPr>
          <w:rFonts w:ascii="Palatino Linotype" w:hAnsi="Palatino Linotype"/>
          <w:i/>
          <w:sz w:val="24"/>
          <w:szCs w:val="24"/>
        </w:rPr>
        <w:t>”</w:t>
      </w:r>
      <w:r w:rsidRPr="00AF6DB1">
        <w:rPr>
          <w:rFonts w:ascii="Palatino Linotype" w:hAnsi="Palatino Linotype"/>
          <w:i/>
          <w:sz w:val="24"/>
          <w:szCs w:val="24"/>
        </w:rPr>
        <w:t xml:space="preserve"> ο εν </w:t>
      </w:r>
      <w:proofErr w:type="spellStart"/>
      <w:r w:rsidRPr="00AF6DB1">
        <w:rPr>
          <w:rFonts w:ascii="Palatino Linotype" w:hAnsi="Palatino Linotype"/>
          <w:i/>
          <w:sz w:val="24"/>
          <w:szCs w:val="24"/>
        </w:rPr>
        <w:t>μοναχοίς</w:t>
      </w:r>
      <w:proofErr w:type="spellEnd"/>
      <w:r w:rsidRPr="00AF6DB1">
        <w:rPr>
          <w:rFonts w:ascii="Palatino Linotype" w:hAnsi="Palatino Linotype"/>
          <w:i/>
          <w:sz w:val="24"/>
          <w:szCs w:val="24"/>
        </w:rPr>
        <w:t xml:space="preserve"> ελάχιστος Ματθαίος ο </w:t>
      </w:r>
      <w:proofErr w:type="spellStart"/>
      <w:r w:rsidRPr="00AF6DB1">
        <w:rPr>
          <w:rFonts w:ascii="Palatino Linotype" w:hAnsi="Palatino Linotype"/>
          <w:i/>
          <w:sz w:val="24"/>
          <w:szCs w:val="24"/>
        </w:rPr>
        <w:t>Βατοπαιδηνός</w:t>
      </w:r>
      <w:proofErr w:type="spellEnd"/>
      <w:r w:rsidRPr="00AF6DB1">
        <w:rPr>
          <w:rFonts w:ascii="Palatino Linotype" w:hAnsi="Palatino Linotype"/>
          <w:i/>
          <w:sz w:val="24"/>
          <w:szCs w:val="24"/>
        </w:rPr>
        <w:t>, ο</w:t>
      </w:r>
      <w:r>
        <w:rPr>
          <w:rFonts w:ascii="Palatino Linotype" w:hAnsi="Palatino Linotype"/>
          <w:i/>
          <w:sz w:val="24"/>
          <w:szCs w:val="24"/>
        </w:rPr>
        <w:t xml:space="preserve"> ποτέ Μελέτιος </w:t>
      </w:r>
      <w:proofErr w:type="spellStart"/>
      <w:r>
        <w:rPr>
          <w:rFonts w:ascii="Palatino Linotype" w:hAnsi="Palatino Linotype"/>
          <w:i/>
          <w:sz w:val="24"/>
          <w:szCs w:val="24"/>
        </w:rPr>
        <w:t>Εφέσιος</w:t>
      </w:r>
      <w:proofErr w:type="spellEnd"/>
      <w:r>
        <w:rPr>
          <w:rFonts w:ascii="Palatino Linotype" w:hAnsi="Palatino Linotype"/>
          <w:i/>
          <w:sz w:val="24"/>
          <w:szCs w:val="24"/>
        </w:rPr>
        <w:t>, καθώς «</w:t>
      </w:r>
      <w:proofErr w:type="spellStart"/>
      <w:r>
        <w:rPr>
          <w:rFonts w:ascii="Palatino Linotype" w:hAnsi="Palatino Linotype"/>
          <w:i/>
          <w:sz w:val="24"/>
          <w:szCs w:val="24"/>
        </w:rPr>
        <w:t>ἀ</w:t>
      </w:r>
      <w:r w:rsidRPr="00AF6DB1">
        <w:rPr>
          <w:rFonts w:ascii="Palatino Linotype" w:hAnsi="Palatino Linotype"/>
          <w:i/>
          <w:sz w:val="24"/>
          <w:szCs w:val="24"/>
        </w:rPr>
        <w:t>π</w:t>
      </w:r>
      <w:proofErr w:type="spellEnd"/>
      <w:r w:rsidRPr="00AF6DB1">
        <w:rPr>
          <w:rFonts w:ascii="Palatino Linotype" w:hAnsi="Palatino Linotype"/>
          <w:i/>
          <w:sz w:val="24"/>
          <w:szCs w:val="24"/>
        </w:rPr>
        <w:t>᾽</w:t>
      </w:r>
      <w:r>
        <w:rPr>
          <w:rFonts w:ascii="Palatino Linotype" w:hAnsi="Palatino Linotype"/>
          <w:i/>
          <w:sz w:val="24"/>
          <w:szCs w:val="24"/>
        </w:rPr>
        <w:t xml:space="preserve"> </w:t>
      </w:r>
      <w:proofErr w:type="spellStart"/>
      <w:r>
        <w:rPr>
          <w:rFonts w:ascii="Palatino Linotype" w:hAnsi="Palatino Linotype"/>
          <w:i/>
          <w:sz w:val="24"/>
          <w:szCs w:val="24"/>
        </w:rPr>
        <w:t>ἀρχῆς</w:t>
      </w:r>
      <w:proofErr w:type="spellEnd"/>
      <w:r w:rsidRPr="00AF6DB1">
        <w:rPr>
          <w:rFonts w:ascii="Palatino Linotype" w:hAnsi="Palatino Linotype"/>
          <w:i/>
          <w:sz w:val="24"/>
          <w:szCs w:val="24"/>
        </w:rPr>
        <w:t xml:space="preserve"> μέχρι τέλους»</w:t>
      </w:r>
      <w:r>
        <w:rPr>
          <w:rFonts w:ascii="Palatino Linotype" w:hAnsi="Palatino Linotype"/>
          <w:i/>
          <w:sz w:val="24"/>
          <w:szCs w:val="24"/>
        </w:rPr>
        <w:t xml:space="preserve"> </w:t>
      </w:r>
      <w:proofErr w:type="spellStart"/>
      <w:r>
        <w:rPr>
          <w:rFonts w:ascii="Palatino Linotype" w:hAnsi="Palatino Linotype"/>
          <w:i/>
          <w:sz w:val="24"/>
          <w:szCs w:val="24"/>
        </w:rPr>
        <w:t>προoράτω</w:t>
      </w:r>
      <w:proofErr w:type="spellEnd"/>
      <w:r w:rsidRPr="00AF6DB1">
        <w:rPr>
          <w:rFonts w:ascii="Palatino Linotype" w:hAnsi="Palatino Linotype"/>
          <w:i/>
          <w:sz w:val="24"/>
          <w:szCs w:val="24"/>
        </w:rPr>
        <w:t xml:space="preserve"> τον </w:t>
      </w:r>
      <w:proofErr w:type="spellStart"/>
      <w:r w:rsidRPr="00AF6DB1">
        <w:rPr>
          <w:rFonts w:ascii="Palatino Linotype" w:hAnsi="Palatino Linotype"/>
          <w:i/>
          <w:sz w:val="24"/>
          <w:szCs w:val="24"/>
        </w:rPr>
        <w:t>ποθούμενόν</w:t>
      </w:r>
      <w:proofErr w:type="spellEnd"/>
      <w:r w:rsidRPr="00AF6DB1">
        <w:rPr>
          <w:rFonts w:ascii="Palatino Linotype" w:hAnsi="Palatino Linotype"/>
          <w:i/>
          <w:sz w:val="24"/>
          <w:szCs w:val="24"/>
        </w:rPr>
        <w:t xml:space="preserve"> του Κύριον </w:t>
      </w:r>
      <w:r>
        <w:rPr>
          <w:rFonts w:ascii="Palatino Linotype" w:hAnsi="Palatino Linotype"/>
          <w:i/>
          <w:sz w:val="24"/>
          <w:szCs w:val="24"/>
        </w:rPr>
        <w:t>«</w:t>
      </w:r>
      <w:proofErr w:type="spellStart"/>
      <w:r w:rsidRPr="00D830E2">
        <w:rPr>
          <w:rFonts w:ascii="Palatino Linotype" w:hAnsi="Palatino Linotype"/>
          <w:i/>
          <w:sz w:val="24"/>
          <w:szCs w:val="24"/>
        </w:rPr>
        <w:t>ἐκ</w:t>
      </w:r>
      <w:proofErr w:type="spellEnd"/>
      <w:r w:rsidRPr="00D830E2">
        <w:rPr>
          <w:rFonts w:ascii="Palatino Linotype" w:hAnsi="Palatino Linotype"/>
          <w:i/>
          <w:sz w:val="24"/>
          <w:szCs w:val="24"/>
        </w:rPr>
        <w:t xml:space="preserve"> </w:t>
      </w:r>
      <w:proofErr w:type="spellStart"/>
      <w:r>
        <w:rPr>
          <w:rFonts w:ascii="Palatino Linotype" w:hAnsi="Palatino Linotype"/>
          <w:i/>
          <w:sz w:val="24"/>
          <w:szCs w:val="24"/>
        </w:rPr>
        <w:t>δεξιῶ</w:t>
      </w:r>
      <w:r w:rsidRPr="00AF6DB1">
        <w:rPr>
          <w:rFonts w:ascii="Palatino Linotype" w:hAnsi="Palatino Linotype"/>
          <w:i/>
          <w:sz w:val="24"/>
          <w:szCs w:val="24"/>
        </w:rPr>
        <w:t>ν</w:t>
      </w:r>
      <w:proofErr w:type="spellEnd"/>
      <w:r w:rsidRPr="00AF6DB1">
        <w:rPr>
          <w:rFonts w:ascii="Palatino Linotype" w:hAnsi="Palatino Linotype"/>
          <w:i/>
          <w:sz w:val="24"/>
          <w:szCs w:val="24"/>
        </w:rPr>
        <w:t xml:space="preserve"> του» </w:t>
      </w:r>
      <w:proofErr w:type="spellStart"/>
      <w:r w:rsidRPr="00AF6DB1">
        <w:rPr>
          <w:rFonts w:ascii="Palatino Linotype" w:hAnsi="Palatino Linotype"/>
          <w:i/>
          <w:sz w:val="24"/>
          <w:szCs w:val="24"/>
        </w:rPr>
        <w:t>ιστάμενον</w:t>
      </w:r>
      <w:proofErr w:type="spellEnd"/>
      <w:r w:rsidRPr="00AF6DB1">
        <w:rPr>
          <w:rFonts w:ascii="Palatino Linotype" w:hAnsi="Palatino Linotype"/>
          <w:i/>
          <w:sz w:val="24"/>
          <w:szCs w:val="24"/>
        </w:rPr>
        <w:t xml:space="preserve"> και </w:t>
      </w:r>
      <w:proofErr w:type="spellStart"/>
      <w:r w:rsidRPr="00AF6DB1">
        <w:rPr>
          <w:rFonts w:ascii="Palatino Linotype" w:hAnsi="Palatino Linotype"/>
          <w:i/>
          <w:sz w:val="24"/>
          <w:szCs w:val="24"/>
        </w:rPr>
        <w:t>διακρατούντα</w:t>
      </w:r>
      <w:proofErr w:type="spellEnd"/>
      <w:r w:rsidRPr="00AF6DB1">
        <w:rPr>
          <w:rFonts w:ascii="Palatino Linotype" w:hAnsi="Palatino Linotype"/>
          <w:i/>
          <w:sz w:val="24"/>
          <w:szCs w:val="24"/>
        </w:rPr>
        <w:t xml:space="preserve"> τον </w:t>
      </w:r>
      <w:proofErr w:type="spellStart"/>
      <w:r w:rsidRPr="00AF6DB1">
        <w:rPr>
          <w:rFonts w:ascii="Palatino Linotype" w:hAnsi="Palatino Linotype"/>
          <w:i/>
          <w:sz w:val="24"/>
          <w:szCs w:val="24"/>
        </w:rPr>
        <w:t>μελομουσουργικώτατον</w:t>
      </w:r>
      <w:proofErr w:type="spellEnd"/>
      <w:r w:rsidRPr="00AF6DB1">
        <w:rPr>
          <w:rFonts w:ascii="Palatino Linotype" w:hAnsi="Palatino Linotype"/>
          <w:i/>
          <w:sz w:val="24"/>
          <w:szCs w:val="24"/>
        </w:rPr>
        <w:t xml:space="preserve"> </w:t>
      </w:r>
      <w:proofErr w:type="spellStart"/>
      <w:r w:rsidRPr="00AF6DB1">
        <w:rPr>
          <w:rFonts w:ascii="Palatino Linotype" w:hAnsi="Palatino Linotype"/>
          <w:i/>
          <w:sz w:val="24"/>
          <w:szCs w:val="24"/>
        </w:rPr>
        <w:t>οτρηρόν</w:t>
      </w:r>
      <w:proofErr w:type="spellEnd"/>
      <w:r w:rsidRPr="00AF6DB1">
        <w:rPr>
          <w:rFonts w:ascii="Palatino Linotype" w:hAnsi="Palatino Linotype"/>
          <w:i/>
          <w:sz w:val="24"/>
          <w:szCs w:val="24"/>
        </w:rPr>
        <w:t xml:space="preserve"> κάλαμόν του.</w:t>
      </w:r>
      <w:r w:rsidR="0054680E">
        <w:rPr>
          <w:rFonts w:ascii="Palatino Linotype" w:hAnsi="Palatino Linotype"/>
          <w:i/>
          <w:sz w:val="24"/>
          <w:szCs w:val="24"/>
        </w:rPr>
        <w:t xml:space="preserve"> </w:t>
      </w:r>
      <w:r w:rsidR="0054680E" w:rsidRPr="0054680E">
        <w:rPr>
          <w:rFonts w:ascii="Palatino Linotype" w:hAnsi="Palatino Linotype" w:cstheme="minorHAnsi"/>
          <w:b/>
          <w:color w:val="FF0000"/>
          <w:sz w:val="24"/>
          <w:szCs w:val="24"/>
        </w:rPr>
        <w:t>[*]</w:t>
      </w:r>
      <w:r w:rsidRPr="00AF6DB1">
        <w:rPr>
          <w:rFonts w:ascii="Palatino Linotype" w:hAnsi="Palatino Linotype"/>
          <w:i/>
          <w:sz w:val="24"/>
          <w:szCs w:val="24"/>
        </w:rPr>
        <w:t xml:space="preserve"> </w:t>
      </w:r>
    </w:p>
    <w:p w:rsidR="006450D6" w:rsidRPr="00D830E2" w:rsidRDefault="006450D6" w:rsidP="006450D6">
      <w:pPr>
        <w:spacing w:after="0"/>
        <w:jc w:val="both"/>
        <w:rPr>
          <w:rFonts w:ascii="Palatino Linotype" w:hAnsi="Palatino Linotype"/>
          <w:i/>
          <w:sz w:val="24"/>
          <w:szCs w:val="24"/>
        </w:rPr>
      </w:pPr>
    </w:p>
    <w:p w:rsidR="006450D6" w:rsidRPr="00AF6DB1" w:rsidRDefault="006450D6" w:rsidP="00B4329D">
      <w:pPr>
        <w:spacing w:after="0"/>
        <w:ind w:firstLine="720"/>
        <w:jc w:val="both"/>
        <w:rPr>
          <w:rFonts w:ascii="Palatino Linotype" w:hAnsi="Palatino Linotype"/>
          <w:sz w:val="24"/>
          <w:szCs w:val="24"/>
        </w:rPr>
      </w:pPr>
      <w:r w:rsidRPr="00AF6DB1">
        <w:rPr>
          <w:rFonts w:ascii="Palatino Linotype" w:hAnsi="Palatino Linotype"/>
          <w:i/>
          <w:sz w:val="24"/>
          <w:szCs w:val="24"/>
        </w:rPr>
        <w:t xml:space="preserve">Χαρακτηριστικότερο δείγμα αυτής της </w:t>
      </w:r>
      <w:r w:rsidRPr="00D830E2">
        <w:rPr>
          <w:rFonts w:ascii="Palatino Linotype" w:hAnsi="Palatino Linotype"/>
          <w:i/>
          <w:sz w:val="24"/>
          <w:szCs w:val="24"/>
        </w:rPr>
        <w:t>“</w:t>
      </w:r>
      <w:r w:rsidRPr="00AF6DB1">
        <w:rPr>
          <w:rFonts w:ascii="Palatino Linotype" w:hAnsi="Palatino Linotype"/>
          <w:i/>
          <w:sz w:val="24"/>
          <w:szCs w:val="24"/>
        </w:rPr>
        <w:t>προορατικότητας</w:t>
      </w:r>
      <w:r w:rsidRPr="00D830E2">
        <w:rPr>
          <w:rFonts w:ascii="Palatino Linotype" w:hAnsi="Palatino Linotype"/>
          <w:i/>
          <w:sz w:val="24"/>
          <w:szCs w:val="24"/>
        </w:rPr>
        <w:t xml:space="preserve">” </w:t>
      </w:r>
      <w:r w:rsidRPr="00AF6DB1">
        <w:rPr>
          <w:rFonts w:ascii="Palatino Linotype" w:hAnsi="Palatino Linotype"/>
          <w:i/>
          <w:sz w:val="24"/>
          <w:szCs w:val="24"/>
        </w:rPr>
        <w:t>είναι οπωσδήποτε η ιδιόγραφή του μαρτυρία στο</w:t>
      </w:r>
      <w:r w:rsidR="009D56A5">
        <w:rPr>
          <w:rFonts w:ascii="Palatino Linotype" w:hAnsi="Palatino Linotype"/>
          <w:i/>
          <w:sz w:val="24"/>
          <w:szCs w:val="24"/>
        </w:rPr>
        <w:t>ν</w:t>
      </w:r>
      <w:r w:rsidRPr="00AF6DB1">
        <w:rPr>
          <w:rFonts w:ascii="Palatino Linotype" w:hAnsi="Palatino Linotype"/>
          <w:i/>
          <w:sz w:val="24"/>
          <w:szCs w:val="24"/>
        </w:rPr>
        <w:t xml:space="preserve"> </w:t>
      </w:r>
      <w:r>
        <w:rPr>
          <w:rFonts w:ascii="Palatino Linotype" w:hAnsi="Palatino Linotype"/>
          <w:i/>
          <w:sz w:val="24"/>
          <w:szCs w:val="24"/>
        </w:rPr>
        <w:t xml:space="preserve">κατά το έτος </w:t>
      </w:r>
      <w:r w:rsidRPr="00B54E9E">
        <w:rPr>
          <w:rFonts w:ascii="Palatino Linotype" w:hAnsi="Palatino Linotype"/>
          <w:i/>
          <w:sz w:val="24"/>
          <w:szCs w:val="24"/>
          <w:u w:val="single"/>
        </w:rPr>
        <w:t>1848</w:t>
      </w:r>
      <w:r>
        <w:rPr>
          <w:rFonts w:ascii="Palatino Linotype" w:hAnsi="Palatino Linotype"/>
          <w:i/>
          <w:sz w:val="24"/>
          <w:szCs w:val="24"/>
        </w:rPr>
        <w:t xml:space="preserve"> </w:t>
      </w:r>
      <w:r w:rsidR="009D56A5">
        <w:rPr>
          <w:rFonts w:ascii="Palatino Linotype" w:hAnsi="Palatino Linotype"/>
          <w:i/>
          <w:sz w:val="24"/>
          <w:szCs w:val="24"/>
        </w:rPr>
        <w:t>αυτόγραφό</w:t>
      </w:r>
      <w:r w:rsidRPr="00AF6DB1">
        <w:rPr>
          <w:rFonts w:ascii="Palatino Linotype" w:hAnsi="Palatino Linotype"/>
          <w:i/>
          <w:sz w:val="24"/>
          <w:szCs w:val="24"/>
        </w:rPr>
        <w:t xml:space="preserve"> του κώδικα</w:t>
      </w:r>
      <w:r w:rsidRPr="00AF6DB1">
        <w:rPr>
          <w:rFonts w:ascii="Palatino Linotype" w:hAnsi="Palatino Linotype"/>
          <w:b/>
          <w:i/>
          <w:sz w:val="24"/>
          <w:szCs w:val="24"/>
        </w:rPr>
        <w:t xml:space="preserve"> </w:t>
      </w:r>
      <w:proofErr w:type="spellStart"/>
      <w:r w:rsidRPr="00AF6DB1">
        <w:rPr>
          <w:rFonts w:ascii="Palatino Linotype" w:hAnsi="Palatino Linotype"/>
          <w:b/>
          <w:i/>
          <w:sz w:val="24"/>
          <w:szCs w:val="24"/>
        </w:rPr>
        <w:t>Σταυρ</w:t>
      </w:r>
      <w:proofErr w:type="spellEnd"/>
      <w:r w:rsidRPr="00AF6DB1">
        <w:rPr>
          <w:rFonts w:ascii="Palatino Linotype" w:hAnsi="Palatino Linotype"/>
          <w:b/>
          <w:i/>
          <w:sz w:val="24"/>
          <w:szCs w:val="24"/>
        </w:rPr>
        <w:t xml:space="preserve"> 246 </w:t>
      </w:r>
      <w:r w:rsidR="0054680E" w:rsidRPr="0054680E">
        <w:rPr>
          <w:rFonts w:ascii="Palatino Linotype" w:hAnsi="Palatino Linotype" w:cstheme="minorHAnsi"/>
          <w:b/>
          <w:color w:val="FF0000"/>
          <w:sz w:val="24"/>
          <w:szCs w:val="24"/>
        </w:rPr>
        <w:t>[*]</w:t>
      </w:r>
      <w:r w:rsidR="0054680E">
        <w:rPr>
          <w:rFonts w:ascii="Palatino Linotype" w:hAnsi="Palatino Linotype"/>
          <w:i/>
          <w:sz w:val="24"/>
          <w:szCs w:val="24"/>
        </w:rPr>
        <w:t xml:space="preserve"> </w:t>
      </w:r>
      <w:r>
        <w:rPr>
          <w:rFonts w:ascii="Palatino Linotype" w:hAnsi="Palatino Linotype"/>
          <w:i/>
          <w:sz w:val="24"/>
          <w:szCs w:val="24"/>
        </w:rPr>
        <w:t>(</w:t>
      </w:r>
      <w:r w:rsidRPr="00AF6DB1">
        <w:rPr>
          <w:rFonts w:ascii="Palatino Linotype" w:hAnsi="Palatino Linotype"/>
          <w:i/>
          <w:sz w:val="24"/>
          <w:szCs w:val="24"/>
        </w:rPr>
        <w:t>όπου καταγράφει</w:t>
      </w:r>
      <w:r w:rsidRPr="00AF6DB1">
        <w:rPr>
          <w:rFonts w:ascii="Palatino Linotype" w:hAnsi="Palatino Linotype"/>
          <w:b/>
          <w:i/>
          <w:sz w:val="24"/>
          <w:szCs w:val="24"/>
        </w:rPr>
        <w:t xml:space="preserve"> </w:t>
      </w:r>
      <w:proofErr w:type="spellStart"/>
      <w:r w:rsidRPr="00AF6DB1">
        <w:rPr>
          <w:rFonts w:ascii="Palatino Linotype" w:hAnsi="Palatino Linotype"/>
          <w:sz w:val="24"/>
          <w:szCs w:val="24"/>
        </w:rPr>
        <w:t>Καταβασία</w:t>
      </w:r>
      <w:proofErr w:type="spellEnd"/>
      <w:r w:rsidRPr="00AF6DB1">
        <w:rPr>
          <w:rFonts w:ascii="Palatino Linotype" w:hAnsi="Palatino Linotype"/>
          <w:sz w:val="24"/>
          <w:szCs w:val="24"/>
        </w:rPr>
        <w:t xml:space="preserve"> της εορτής των Χριστου</w:t>
      </w:r>
      <w:r w:rsidRPr="00AF6DB1">
        <w:rPr>
          <w:rFonts w:ascii="Palatino Linotype" w:hAnsi="Palatino Linotype"/>
          <w:b/>
          <w:sz w:val="24"/>
          <w:szCs w:val="24"/>
        </w:rPr>
        <w:t>γ</w:t>
      </w:r>
      <w:r w:rsidRPr="00AF6DB1">
        <w:rPr>
          <w:rFonts w:ascii="Palatino Linotype" w:hAnsi="Palatino Linotype"/>
          <w:sz w:val="24"/>
          <w:szCs w:val="24"/>
        </w:rPr>
        <w:t>έννων</w:t>
      </w:r>
      <w:r>
        <w:rPr>
          <w:rFonts w:ascii="Palatino Linotype" w:hAnsi="Palatino Linotype"/>
          <w:i/>
          <w:sz w:val="24"/>
          <w:szCs w:val="24"/>
        </w:rPr>
        <w:t>)</w:t>
      </w:r>
      <w:r w:rsidRPr="00AF6DB1">
        <w:rPr>
          <w:rFonts w:ascii="Palatino Linotype" w:hAnsi="Palatino Linotype"/>
          <w:i/>
          <w:sz w:val="24"/>
          <w:szCs w:val="24"/>
        </w:rPr>
        <w:t xml:space="preserve">, όταν με αφοπλιστική για την ηλικία του στιβαρότητα, αλλά και με την ηρεμία της νηπτικής ετοιμότητας και πνευματικής αυτοπεποίθησης, γράφει: </w:t>
      </w:r>
      <w:r w:rsidRPr="00AF6DB1">
        <w:rPr>
          <w:rFonts w:ascii="Palatino Linotype" w:hAnsi="Palatino Linotype"/>
          <w:sz w:val="24"/>
          <w:szCs w:val="24"/>
        </w:rPr>
        <w:t xml:space="preserve">Δόξα </w:t>
      </w:r>
      <w:proofErr w:type="spellStart"/>
      <w:r w:rsidRPr="00AF6DB1">
        <w:rPr>
          <w:rFonts w:ascii="Palatino Linotype" w:hAnsi="Palatino Linotype"/>
          <w:sz w:val="24"/>
          <w:szCs w:val="24"/>
        </w:rPr>
        <w:t>τῷ</w:t>
      </w:r>
      <w:proofErr w:type="spellEnd"/>
      <w:r w:rsidRPr="00AF6DB1">
        <w:rPr>
          <w:rFonts w:ascii="Palatino Linotype" w:hAnsi="Palatino Linotype"/>
          <w:sz w:val="24"/>
          <w:szCs w:val="24"/>
        </w:rPr>
        <w:t xml:space="preserve"> </w:t>
      </w:r>
      <w:proofErr w:type="spellStart"/>
      <w:r w:rsidRPr="00AF6DB1">
        <w:rPr>
          <w:rFonts w:ascii="Palatino Linotype" w:hAnsi="Palatino Linotype"/>
          <w:sz w:val="24"/>
          <w:szCs w:val="24"/>
        </w:rPr>
        <w:t>τεχθέντι</w:t>
      </w:r>
      <w:proofErr w:type="spellEnd"/>
      <w:r>
        <w:rPr>
          <w:rFonts w:ascii="Palatino Linotype" w:hAnsi="Palatino Linotype"/>
          <w:sz w:val="24"/>
          <w:szCs w:val="24"/>
        </w:rPr>
        <w:t xml:space="preserve"> </w:t>
      </w:r>
      <w:proofErr w:type="spellStart"/>
      <w:r w:rsidRPr="00AF6DB1">
        <w:rPr>
          <w:rFonts w:ascii="Palatino Linotype" w:hAnsi="Palatino Linotype"/>
          <w:sz w:val="24"/>
          <w:szCs w:val="24"/>
        </w:rPr>
        <w:t>Χριστῷ</w:t>
      </w:r>
      <w:proofErr w:type="spellEnd"/>
      <w:r w:rsidRPr="00AF6DB1">
        <w:rPr>
          <w:rFonts w:ascii="Palatino Linotype" w:hAnsi="Palatino Linotype"/>
          <w:sz w:val="24"/>
          <w:szCs w:val="24"/>
        </w:rPr>
        <w:t xml:space="preserve">, </w:t>
      </w:r>
      <w:proofErr w:type="spellStart"/>
      <w:r w:rsidRPr="00AF6DB1">
        <w:rPr>
          <w:rFonts w:ascii="Palatino Linotype" w:hAnsi="Palatino Linotype"/>
          <w:sz w:val="24"/>
          <w:szCs w:val="24"/>
        </w:rPr>
        <w:t>τῷ</w:t>
      </w:r>
      <w:proofErr w:type="spellEnd"/>
      <w:r w:rsidRPr="00AF6DB1">
        <w:rPr>
          <w:rFonts w:ascii="Palatino Linotype" w:hAnsi="Palatino Linotype"/>
          <w:sz w:val="24"/>
          <w:szCs w:val="24"/>
        </w:rPr>
        <w:t xml:space="preserve"> </w:t>
      </w:r>
      <w:proofErr w:type="spellStart"/>
      <w:r w:rsidRPr="00AF6DB1">
        <w:rPr>
          <w:rFonts w:ascii="Palatino Linotype" w:hAnsi="Palatino Linotype"/>
          <w:sz w:val="24"/>
          <w:szCs w:val="24"/>
        </w:rPr>
        <w:t>βοηθήσαντί</w:t>
      </w:r>
      <w:proofErr w:type="spellEnd"/>
      <w:r w:rsidRPr="00AF6DB1">
        <w:rPr>
          <w:rFonts w:ascii="Palatino Linotype" w:hAnsi="Palatino Linotype"/>
          <w:sz w:val="24"/>
          <w:szCs w:val="24"/>
        </w:rPr>
        <w:t xml:space="preserve"> μοι· </w:t>
      </w:r>
      <w:proofErr w:type="spellStart"/>
      <w:r w:rsidRPr="00AF6DB1">
        <w:rPr>
          <w:rFonts w:ascii="Palatino Linotype" w:hAnsi="Palatino Linotype"/>
          <w:b/>
          <w:sz w:val="24"/>
          <w:szCs w:val="24"/>
        </w:rPr>
        <w:t>τὸ</w:t>
      </w:r>
      <w:proofErr w:type="spellEnd"/>
      <w:r w:rsidRPr="00AF6DB1">
        <w:rPr>
          <w:rFonts w:ascii="Palatino Linotype" w:hAnsi="Palatino Linotype"/>
          <w:b/>
          <w:sz w:val="24"/>
          <w:szCs w:val="24"/>
        </w:rPr>
        <w:t xml:space="preserve"> </w:t>
      </w:r>
      <w:proofErr w:type="spellStart"/>
      <w:r w:rsidRPr="00AF6DB1">
        <w:rPr>
          <w:rFonts w:ascii="Palatino Linotype" w:hAnsi="Palatino Linotype"/>
          <w:b/>
          <w:sz w:val="24"/>
          <w:szCs w:val="24"/>
        </w:rPr>
        <w:t>τελευταῖον</w:t>
      </w:r>
      <w:proofErr w:type="spellEnd"/>
      <w:r w:rsidRPr="00AF6DB1">
        <w:rPr>
          <w:rFonts w:ascii="Palatino Linotype" w:hAnsi="Palatino Linotype"/>
          <w:b/>
          <w:sz w:val="24"/>
          <w:szCs w:val="24"/>
        </w:rPr>
        <w:t xml:space="preserve"> </w:t>
      </w:r>
      <w:proofErr w:type="spellStart"/>
      <w:r w:rsidRPr="00AF6DB1">
        <w:rPr>
          <w:rFonts w:ascii="Palatino Linotype" w:hAnsi="Palatino Linotype"/>
          <w:b/>
          <w:sz w:val="24"/>
          <w:szCs w:val="24"/>
        </w:rPr>
        <w:t>τῆς</w:t>
      </w:r>
      <w:proofErr w:type="spellEnd"/>
      <w:r w:rsidRPr="00AF6DB1">
        <w:rPr>
          <w:rFonts w:ascii="Palatino Linotype" w:hAnsi="Palatino Linotype"/>
          <w:b/>
          <w:sz w:val="24"/>
          <w:szCs w:val="24"/>
        </w:rPr>
        <w:t xml:space="preserve"> </w:t>
      </w:r>
      <w:proofErr w:type="spellStart"/>
      <w:r w:rsidRPr="00AF6DB1">
        <w:rPr>
          <w:rFonts w:ascii="Palatino Linotype" w:hAnsi="Palatino Linotype"/>
          <w:b/>
          <w:sz w:val="24"/>
          <w:szCs w:val="24"/>
        </w:rPr>
        <w:t>ζωῆς</w:t>
      </w:r>
      <w:proofErr w:type="spellEnd"/>
      <w:r w:rsidRPr="00AF6DB1">
        <w:rPr>
          <w:rFonts w:ascii="Palatino Linotype" w:hAnsi="Palatino Linotype"/>
          <w:b/>
          <w:sz w:val="24"/>
          <w:szCs w:val="24"/>
        </w:rPr>
        <w:t xml:space="preserve"> μού </w:t>
      </w:r>
      <w:proofErr w:type="spellStart"/>
      <w:r w:rsidRPr="00AF6DB1">
        <w:rPr>
          <w:rFonts w:ascii="Palatino Linotype" w:hAnsi="Palatino Linotype"/>
          <w:b/>
          <w:sz w:val="24"/>
          <w:szCs w:val="24"/>
        </w:rPr>
        <w:t>ἐστι</w:t>
      </w:r>
      <w:proofErr w:type="spellEnd"/>
      <w:r w:rsidRPr="00AF6DB1">
        <w:rPr>
          <w:rFonts w:ascii="Palatino Linotype" w:hAnsi="Palatino Linotype"/>
          <w:b/>
          <w:sz w:val="24"/>
          <w:szCs w:val="24"/>
        </w:rPr>
        <w:t xml:space="preserve"> </w:t>
      </w:r>
      <w:proofErr w:type="spellStart"/>
      <w:r w:rsidRPr="00AF6DB1">
        <w:rPr>
          <w:rFonts w:ascii="Palatino Linotype" w:hAnsi="Palatino Linotype"/>
          <w:b/>
          <w:sz w:val="24"/>
          <w:szCs w:val="24"/>
        </w:rPr>
        <w:t>τοῦτο</w:t>
      </w:r>
      <w:proofErr w:type="spellEnd"/>
      <w:r w:rsidRPr="00AF6DB1">
        <w:rPr>
          <w:rFonts w:ascii="Palatino Linotype" w:hAnsi="Palatino Linotype"/>
          <w:sz w:val="24"/>
          <w:szCs w:val="24"/>
        </w:rPr>
        <w:t>:-</w:t>
      </w:r>
    </w:p>
    <w:p w:rsidR="006450D6" w:rsidRPr="0043798C" w:rsidRDefault="006450D6" w:rsidP="006450D6">
      <w:pPr>
        <w:spacing w:after="0"/>
        <w:jc w:val="both"/>
        <w:rPr>
          <w:rFonts w:ascii="Palatino Linotype" w:hAnsi="Palatino Linotype"/>
          <w:i/>
          <w:sz w:val="24"/>
          <w:szCs w:val="24"/>
        </w:rPr>
      </w:pPr>
    </w:p>
    <w:p w:rsidR="006450D6" w:rsidRPr="009102F9" w:rsidRDefault="006450D6" w:rsidP="00B4329D">
      <w:pPr>
        <w:spacing w:after="0"/>
        <w:ind w:firstLine="720"/>
        <w:jc w:val="both"/>
        <w:rPr>
          <w:rFonts w:ascii="Palatino Linotype" w:hAnsi="Palatino Linotype"/>
          <w:sz w:val="24"/>
          <w:szCs w:val="24"/>
        </w:rPr>
      </w:pPr>
      <w:r w:rsidRPr="00AF6DB1">
        <w:rPr>
          <w:rFonts w:ascii="Palatino Linotype" w:hAnsi="Palatino Linotype"/>
          <w:i/>
          <w:sz w:val="24"/>
          <w:szCs w:val="24"/>
        </w:rPr>
        <w:t xml:space="preserve">Είχαν βέβαια προηγηθεί και άλλες παρόμοιες αναφορές, διαμορφωμένες εκτός από την πνευματική </w:t>
      </w:r>
      <w:proofErr w:type="spellStart"/>
      <w:r w:rsidRPr="00AF6DB1">
        <w:rPr>
          <w:rFonts w:ascii="Palatino Linotype" w:hAnsi="Palatino Linotype"/>
          <w:i/>
          <w:sz w:val="24"/>
          <w:szCs w:val="24"/>
        </w:rPr>
        <w:t>ενορατικότητα</w:t>
      </w:r>
      <w:proofErr w:type="spellEnd"/>
      <w:r w:rsidRPr="00AF6DB1">
        <w:rPr>
          <w:rFonts w:ascii="Palatino Linotype" w:hAnsi="Palatino Linotype"/>
          <w:i/>
          <w:sz w:val="24"/>
          <w:szCs w:val="24"/>
        </w:rPr>
        <w:t xml:space="preserve"> και βάσει της </w:t>
      </w:r>
      <w:proofErr w:type="spellStart"/>
      <w:r w:rsidRPr="00AF6DB1">
        <w:rPr>
          <w:rFonts w:ascii="Palatino Linotype" w:hAnsi="Palatino Linotype"/>
          <w:i/>
          <w:sz w:val="24"/>
          <w:szCs w:val="24"/>
        </w:rPr>
        <w:t>προβεβηκυίας</w:t>
      </w:r>
      <w:proofErr w:type="spellEnd"/>
      <w:r w:rsidRPr="00AF6DB1">
        <w:rPr>
          <w:rFonts w:ascii="Palatino Linotype" w:hAnsi="Palatino Linotype"/>
          <w:i/>
          <w:sz w:val="24"/>
          <w:szCs w:val="24"/>
        </w:rPr>
        <w:t xml:space="preserve"> ηλικίας του και των επακόλουθων νοσημάτων της σαρκός· εξαιρετικά εύγλωττη είναι η </w:t>
      </w:r>
      <w:r>
        <w:rPr>
          <w:rFonts w:ascii="Palatino Linotype" w:hAnsi="Palatino Linotype"/>
          <w:i/>
          <w:sz w:val="24"/>
          <w:szCs w:val="24"/>
        </w:rPr>
        <w:t xml:space="preserve">κατά το έτος </w:t>
      </w:r>
      <w:r w:rsidRPr="00B54E9E">
        <w:rPr>
          <w:rFonts w:ascii="Palatino Linotype" w:hAnsi="Palatino Linotype"/>
          <w:i/>
          <w:sz w:val="24"/>
          <w:szCs w:val="24"/>
          <w:u w:val="single"/>
        </w:rPr>
        <w:t>1846</w:t>
      </w:r>
      <w:r>
        <w:rPr>
          <w:rFonts w:ascii="Palatino Linotype" w:hAnsi="Palatino Linotype"/>
          <w:i/>
          <w:sz w:val="24"/>
          <w:szCs w:val="24"/>
        </w:rPr>
        <w:t xml:space="preserve"> </w:t>
      </w:r>
      <w:r w:rsidRPr="00AF6DB1">
        <w:rPr>
          <w:rFonts w:ascii="Palatino Linotype" w:hAnsi="Palatino Linotype"/>
          <w:i/>
          <w:sz w:val="24"/>
          <w:szCs w:val="24"/>
        </w:rPr>
        <w:t xml:space="preserve">ακόλουθη σημείωσή του στον κώδικα </w:t>
      </w:r>
      <w:proofErr w:type="spellStart"/>
      <w:r w:rsidR="009D56A5">
        <w:rPr>
          <w:rFonts w:ascii="Palatino Linotype" w:hAnsi="Palatino Linotype"/>
          <w:b/>
          <w:i/>
          <w:sz w:val="24"/>
          <w:szCs w:val="24"/>
        </w:rPr>
        <w:t>Παντ</w:t>
      </w:r>
      <w:proofErr w:type="spellEnd"/>
      <w:r w:rsidR="009D56A5">
        <w:rPr>
          <w:rFonts w:ascii="Palatino Linotype" w:hAnsi="Palatino Linotype"/>
          <w:b/>
          <w:i/>
          <w:sz w:val="24"/>
          <w:szCs w:val="24"/>
        </w:rPr>
        <w:t xml:space="preserve"> 931</w:t>
      </w:r>
      <w:r w:rsidRPr="00AF6DB1">
        <w:rPr>
          <w:rFonts w:ascii="Palatino Linotype" w:hAnsi="Palatino Linotype"/>
          <w:i/>
          <w:sz w:val="24"/>
          <w:szCs w:val="24"/>
        </w:rPr>
        <w:t>:</w:t>
      </w:r>
      <w:r w:rsidRPr="005D27DF">
        <w:rPr>
          <w:rFonts w:ascii="Palatino Linotype" w:hAnsi="Palatino Linotype"/>
          <w:sz w:val="24"/>
          <w:szCs w:val="24"/>
        </w:rPr>
        <w:t xml:space="preserve"> </w:t>
      </w:r>
      <w:r w:rsidR="0054680E" w:rsidRPr="0054680E">
        <w:rPr>
          <w:rFonts w:ascii="Palatino Linotype" w:hAnsi="Palatino Linotype" w:cstheme="minorHAnsi"/>
          <w:b/>
          <w:color w:val="FF0000"/>
          <w:sz w:val="24"/>
          <w:szCs w:val="24"/>
        </w:rPr>
        <w:t>[*]</w:t>
      </w:r>
      <w:r w:rsidR="0054680E">
        <w:rPr>
          <w:rFonts w:ascii="Palatino Linotype" w:hAnsi="Palatino Linotype" w:cstheme="minorHAnsi"/>
          <w:b/>
          <w:color w:val="FF0000"/>
          <w:sz w:val="24"/>
          <w:szCs w:val="24"/>
        </w:rPr>
        <w:t xml:space="preserve"> </w:t>
      </w:r>
      <w:r w:rsidRPr="009102F9">
        <w:rPr>
          <w:rFonts w:ascii="Palatino Linotype" w:hAnsi="Palatino Linotype"/>
          <w:sz w:val="24"/>
          <w:szCs w:val="24"/>
        </w:rPr>
        <w:t>Δόξα</w:t>
      </w:r>
      <w:r>
        <w:rPr>
          <w:rFonts w:ascii="Palatino Linotype" w:hAnsi="Palatino Linotype"/>
          <w:sz w:val="24"/>
          <w:szCs w:val="24"/>
        </w:rPr>
        <w:t>,</w:t>
      </w:r>
      <w:r w:rsidRPr="009102F9">
        <w:rPr>
          <w:rFonts w:ascii="Palatino Linotype" w:hAnsi="Palatino Linotype"/>
          <w:sz w:val="24"/>
          <w:szCs w:val="24"/>
        </w:rPr>
        <w:t xml:space="preserve"> </w:t>
      </w:r>
      <w:proofErr w:type="spellStart"/>
      <w:r w:rsidRPr="009102F9">
        <w:rPr>
          <w:rFonts w:ascii="Palatino Linotype" w:hAnsi="Palatino Linotype"/>
          <w:sz w:val="24"/>
          <w:szCs w:val="24"/>
        </w:rPr>
        <w:t>τῷ</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ἁγίῳ</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Θεῷ</w:t>
      </w:r>
      <w:proofErr w:type="spellEnd"/>
      <w:r>
        <w:rPr>
          <w:rFonts w:ascii="Palatino Linotype" w:hAnsi="Palatino Linotype"/>
          <w:sz w:val="24"/>
          <w:szCs w:val="24"/>
        </w:rPr>
        <w:t>,</w:t>
      </w:r>
      <w:r w:rsidRPr="009102F9">
        <w:rPr>
          <w:rFonts w:ascii="Palatino Linotype" w:hAnsi="Palatino Linotype"/>
          <w:sz w:val="24"/>
          <w:szCs w:val="24"/>
        </w:rPr>
        <w:t xml:space="preserve"> </w:t>
      </w:r>
      <w:proofErr w:type="spellStart"/>
      <w:r w:rsidRPr="009102F9">
        <w:rPr>
          <w:rFonts w:ascii="Palatino Linotype" w:hAnsi="Palatino Linotype"/>
          <w:sz w:val="24"/>
          <w:szCs w:val="24"/>
        </w:rPr>
        <w:t>ἀ</w:t>
      </w:r>
      <w:r>
        <w:rPr>
          <w:rFonts w:ascii="Palatino Linotype" w:hAnsi="Palatino Linotype"/>
          <w:sz w:val="24"/>
          <w:szCs w:val="24"/>
        </w:rPr>
        <w:t>πειράκις</w:t>
      </w:r>
      <w:proofErr w:type="spellEnd"/>
      <w:r>
        <w:rPr>
          <w:rFonts w:ascii="Palatino Linotype" w:hAnsi="Palatino Linotype"/>
          <w:sz w:val="24"/>
          <w:szCs w:val="24"/>
        </w:rPr>
        <w:t xml:space="preserve"> δόξα σοι,</w:t>
      </w:r>
      <w:r w:rsidRPr="009102F9">
        <w:rPr>
          <w:rFonts w:ascii="Palatino Linotype" w:hAnsi="Palatino Linotype"/>
          <w:sz w:val="24"/>
          <w:szCs w:val="24"/>
        </w:rPr>
        <w:t xml:space="preserve"> </w:t>
      </w:r>
      <w:proofErr w:type="spellStart"/>
      <w:r w:rsidRPr="009102F9">
        <w:rPr>
          <w:rFonts w:ascii="Palatino Linotype" w:hAnsi="Palatino Linotype"/>
          <w:b/>
          <w:sz w:val="24"/>
          <w:szCs w:val="24"/>
        </w:rPr>
        <w:t>τῷ</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βοηθήσαντί</w:t>
      </w:r>
      <w:proofErr w:type="spellEnd"/>
      <w:r w:rsidRPr="009102F9">
        <w:rPr>
          <w:rFonts w:ascii="Palatino Linotype" w:hAnsi="Palatino Linotype"/>
          <w:b/>
          <w:sz w:val="24"/>
          <w:szCs w:val="24"/>
        </w:rPr>
        <w:t xml:space="preserve"> με γράψε </w:t>
      </w:r>
      <w:proofErr w:type="spellStart"/>
      <w:r w:rsidRPr="009102F9">
        <w:rPr>
          <w:rFonts w:ascii="Palatino Linotype" w:hAnsi="Palatino Linotype"/>
          <w:b/>
          <w:sz w:val="24"/>
          <w:szCs w:val="24"/>
        </w:rPr>
        <w:t>καὶ</w:t>
      </w:r>
      <w:proofErr w:type="spellEnd"/>
      <w:r w:rsidRPr="009102F9">
        <w:rPr>
          <w:rFonts w:ascii="Palatino Linotype" w:hAnsi="Palatino Linotype"/>
          <w:b/>
          <w:sz w:val="24"/>
          <w:szCs w:val="24"/>
        </w:rPr>
        <w:t xml:space="preserve"> ταύτην </w:t>
      </w:r>
      <w:proofErr w:type="spellStart"/>
      <w:r w:rsidRPr="009102F9">
        <w:rPr>
          <w:rFonts w:ascii="Palatino Linotype" w:hAnsi="Palatino Linotype"/>
          <w:b/>
          <w:sz w:val="24"/>
          <w:szCs w:val="24"/>
        </w:rPr>
        <w:t>τὴν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βίβλον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ἐπὶ</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τὸ</w:t>
      </w:r>
      <w:proofErr w:type="spellEnd"/>
      <w:r w:rsidRPr="009102F9">
        <w:rPr>
          <w:rFonts w:ascii="Palatino Linotype" w:hAnsi="Palatino Linotype"/>
          <w:b/>
          <w:sz w:val="24"/>
          <w:szCs w:val="24"/>
        </w:rPr>
        <w:t xml:space="preserve"> τέλος </w:t>
      </w:r>
      <w:proofErr w:type="spellStart"/>
      <w:r w:rsidRPr="009102F9">
        <w:rPr>
          <w:rFonts w:ascii="Palatino Linotype" w:hAnsi="Palatino Linotype"/>
          <w:b/>
          <w:sz w:val="24"/>
          <w:szCs w:val="24"/>
        </w:rPr>
        <w:t>τῆς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ζωῆς</w:t>
      </w:r>
      <w:proofErr w:type="spellEnd"/>
      <w:r w:rsidRPr="009102F9">
        <w:rPr>
          <w:rFonts w:ascii="Palatino Linotype" w:hAnsi="Palatino Linotype"/>
          <w:b/>
          <w:sz w:val="24"/>
          <w:szCs w:val="24"/>
        </w:rPr>
        <w:t xml:space="preserve"> μου· </w:t>
      </w:r>
      <w:proofErr w:type="spellStart"/>
      <w:r w:rsidRPr="009102F9">
        <w:rPr>
          <w:rFonts w:ascii="Palatino Linotype" w:hAnsi="Palatino Linotype"/>
          <w:b/>
          <w:sz w:val="24"/>
          <w:szCs w:val="24"/>
        </w:rPr>
        <w:t>εὔχεσθε</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δὲ</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παρακαλῶ</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πρὸς</w:t>
      </w:r>
      <w:proofErr w:type="spellEnd"/>
      <w:r w:rsidRPr="009102F9">
        <w:rPr>
          <w:rFonts w:ascii="Palatino Linotype" w:hAnsi="Palatino Linotype"/>
          <w:b/>
          <w:sz w:val="24"/>
          <w:szCs w:val="24"/>
        </w:rPr>
        <w:t xml:space="preserve"> Κύριον </w:t>
      </w:r>
      <w:proofErr w:type="spellStart"/>
      <w:r w:rsidRPr="009102F9">
        <w:rPr>
          <w:rFonts w:ascii="Palatino Linotype" w:hAnsi="Palatino Linotype"/>
          <w:b/>
          <w:sz w:val="24"/>
          <w:szCs w:val="24"/>
        </w:rPr>
        <w:t>τοῦ</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ἐλεῆσαί</w:t>
      </w:r>
      <w:proofErr w:type="spellEnd"/>
      <w:r w:rsidRPr="009102F9">
        <w:rPr>
          <w:rFonts w:ascii="Palatino Linotype" w:hAnsi="Palatino Linotype"/>
          <w:b/>
          <w:sz w:val="24"/>
          <w:szCs w:val="24"/>
        </w:rPr>
        <w:t xml:space="preserve"> με </w:t>
      </w:r>
      <w:proofErr w:type="spellStart"/>
      <w:r w:rsidRPr="009102F9">
        <w:rPr>
          <w:rFonts w:ascii="Palatino Linotype" w:hAnsi="Palatino Linotype"/>
          <w:b/>
          <w:sz w:val="24"/>
          <w:szCs w:val="24"/>
        </w:rPr>
        <w:t>τὸν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ἁμαρτωλόν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ο</w:t>
      </w:r>
      <w:r>
        <w:rPr>
          <w:rFonts w:ascii="Palatino Linotype" w:hAnsi="Palatino Linotype"/>
          <w:sz w:val="24"/>
          <w:szCs w:val="24"/>
        </w:rPr>
        <w:t>ἱ</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ἐν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αὐτ</w:t>
      </w:r>
      <w:r>
        <w:rPr>
          <w:rFonts w:ascii="Palatino Linotype" w:hAnsi="Palatino Linotype"/>
          <w:sz w:val="24"/>
          <w:szCs w:val="24"/>
        </w:rPr>
        <w:t>ῇ</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ψάλλοντες</w:t>
      </w:r>
      <w:proofErr w:type="spellEnd"/>
      <w:r w:rsidRPr="009102F9">
        <w:rPr>
          <w:rFonts w:ascii="Palatino Linotype" w:hAnsi="Palatino Linotype"/>
          <w:sz w:val="24"/>
          <w:szCs w:val="24"/>
        </w:rPr>
        <w:t>:-</w:t>
      </w:r>
      <w:r w:rsidRPr="005D27DF">
        <w:rPr>
          <w:rFonts w:ascii="Palatino Linotype" w:hAnsi="Palatino Linotype"/>
          <w:i/>
          <w:sz w:val="24"/>
          <w:szCs w:val="24"/>
        </w:rPr>
        <w:t xml:space="preserve"> </w:t>
      </w:r>
      <w:r w:rsidRPr="009102F9">
        <w:rPr>
          <w:rFonts w:ascii="Palatino Linotype" w:hAnsi="Palatino Linotype"/>
          <w:i/>
          <w:sz w:val="24"/>
          <w:szCs w:val="24"/>
        </w:rPr>
        <w:t xml:space="preserve">Πρέπει δε να συσχετισθεί με ανάλογη αποστροφή του εμπεριεχομένη στο σύνηθες </w:t>
      </w:r>
      <w:proofErr w:type="spellStart"/>
      <w:r w:rsidRPr="009102F9">
        <w:rPr>
          <w:rFonts w:ascii="Palatino Linotype" w:hAnsi="Palatino Linotype"/>
          <w:i/>
          <w:sz w:val="24"/>
          <w:szCs w:val="24"/>
        </w:rPr>
        <w:t>κωδικογραφικό</w:t>
      </w:r>
      <w:proofErr w:type="spellEnd"/>
      <w:r w:rsidRPr="009102F9">
        <w:rPr>
          <w:rFonts w:ascii="Palatino Linotype" w:hAnsi="Palatino Linotype"/>
          <w:i/>
          <w:sz w:val="24"/>
          <w:szCs w:val="24"/>
        </w:rPr>
        <w:t xml:space="preserve"> σημείωμα του ίδιου κώδικα:</w:t>
      </w:r>
      <w:r w:rsidRPr="005D27DF">
        <w:rPr>
          <w:rFonts w:ascii="Palatino Linotype" w:hAnsi="Palatino Linotype"/>
          <w:i/>
          <w:sz w:val="24"/>
          <w:szCs w:val="24"/>
        </w:rPr>
        <w:t xml:space="preserve"> </w:t>
      </w:r>
      <w:r w:rsidRPr="009102F9">
        <w:rPr>
          <w:rFonts w:ascii="Palatino Linotype" w:hAnsi="Palatino Linotype"/>
          <w:sz w:val="24"/>
          <w:szCs w:val="24"/>
        </w:rPr>
        <w:t xml:space="preserve">τέλος </w:t>
      </w:r>
      <w:proofErr w:type="spellStart"/>
      <w:r w:rsidRPr="009102F9">
        <w:rPr>
          <w:rFonts w:ascii="Palatino Linotype" w:hAnsi="Palatino Linotype"/>
          <w:sz w:val="24"/>
          <w:szCs w:val="24"/>
        </w:rPr>
        <w:t>καὶ</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τῷ</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Θεῷ</w:t>
      </w:r>
      <w:proofErr w:type="spellEnd"/>
      <w:r>
        <w:rPr>
          <w:rFonts w:ascii="Palatino Linotype" w:hAnsi="Palatino Linotype"/>
          <w:sz w:val="24"/>
          <w:szCs w:val="24"/>
        </w:rPr>
        <w:t xml:space="preserve"> δόξα· </w:t>
      </w:r>
      <w:proofErr w:type="spellStart"/>
      <w:r>
        <w:rPr>
          <w:rFonts w:ascii="Palatino Linotype" w:hAnsi="Palatino Linotype"/>
          <w:sz w:val="24"/>
          <w:szCs w:val="24"/>
        </w:rPr>
        <w:t>τ</w:t>
      </w:r>
      <w:r w:rsidRPr="009102F9">
        <w:rPr>
          <w:rFonts w:ascii="Palatino Linotype" w:hAnsi="Palatino Linotype"/>
          <w:sz w:val="24"/>
          <w:szCs w:val="24"/>
        </w:rPr>
        <w:t>ῷ</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συντελεστῇ</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τῶν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καλῶν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Θεῷ</w:t>
      </w:r>
      <w:proofErr w:type="spellEnd"/>
      <w:r w:rsidRPr="009102F9">
        <w:rPr>
          <w:rFonts w:ascii="Palatino Linotype" w:hAnsi="Palatino Linotype"/>
          <w:sz w:val="24"/>
          <w:szCs w:val="24"/>
        </w:rPr>
        <w:t xml:space="preserve"> χάρις·</w:t>
      </w:r>
      <w:r>
        <w:rPr>
          <w:rFonts w:ascii="Palatino Linotype" w:hAnsi="Palatino Linotype"/>
          <w:sz w:val="24"/>
          <w:szCs w:val="24"/>
        </w:rPr>
        <w:t xml:space="preserve"> </w:t>
      </w:r>
      <w:proofErr w:type="spellStart"/>
      <w:r w:rsidRPr="009102F9">
        <w:rPr>
          <w:rFonts w:ascii="Palatino Linotype" w:hAnsi="Palatino Linotype"/>
          <w:sz w:val="24"/>
          <w:szCs w:val="24"/>
        </w:rPr>
        <w:t>Τὸ</w:t>
      </w:r>
      <w:r>
        <w:rPr>
          <w:rFonts w:ascii="Palatino Linotype" w:hAnsi="Palatino Linotype"/>
          <w:sz w:val="24"/>
          <w:szCs w:val="24"/>
        </w:rPr>
        <w:t>ν</w:t>
      </w:r>
      <w:proofErr w:type="spellEnd"/>
      <w:r>
        <w:rPr>
          <w:rFonts w:ascii="Palatino Linotype" w:hAnsi="Palatino Linotype"/>
          <w:sz w:val="24"/>
          <w:szCs w:val="24"/>
        </w:rPr>
        <w:t xml:space="preserve"> </w:t>
      </w:r>
      <w:proofErr w:type="spellStart"/>
      <w:r>
        <w:rPr>
          <w:rFonts w:ascii="Palatino Linotype" w:hAnsi="Palatino Linotype"/>
          <w:sz w:val="24"/>
          <w:szCs w:val="24"/>
        </w:rPr>
        <w:t>δακτύ</w:t>
      </w:r>
      <w:r w:rsidRPr="009102F9">
        <w:rPr>
          <w:rFonts w:ascii="Palatino Linotype" w:hAnsi="Palatino Linotype"/>
          <w:sz w:val="24"/>
          <w:szCs w:val="24"/>
        </w:rPr>
        <w:t>λοις</w:t>
      </w:r>
      <w:proofErr w:type="spellEnd"/>
      <w:r w:rsidRPr="009102F9">
        <w:rPr>
          <w:rFonts w:ascii="Palatino Linotype" w:hAnsi="Palatino Linotype"/>
          <w:sz w:val="24"/>
          <w:szCs w:val="24"/>
        </w:rPr>
        <w:t xml:space="preserve"> γράψαντα</w:t>
      </w:r>
      <w:r>
        <w:rPr>
          <w:rFonts w:ascii="Palatino Linotype" w:hAnsi="Palatino Linotype"/>
          <w:sz w:val="24"/>
          <w:szCs w:val="24"/>
        </w:rPr>
        <w:t>,</w:t>
      </w:r>
      <w:r w:rsidRPr="009102F9">
        <w:rPr>
          <w:rFonts w:ascii="Palatino Linotype" w:hAnsi="Palatino Linotype"/>
          <w:sz w:val="24"/>
          <w:szCs w:val="24"/>
        </w:rPr>
        <w:t xml:space="preserve"> </w:t>
      </w:r>
      <w:proofErr w:type="spellStart"/>
      <w:r w:rsidRPr="009102F9">
        <w:rPr>
          <w:rFonts w:ascii="Palatino Linotype" w:hAnsi="Palatino Linotype"/>
          <w:sz w:val="24"/>
          <w:szCs w:val="24"/>
        </w:rPr>
        <w:t>τὸ</w:t>
      </w:r>
      <w:r>
        <w:rPr>
          <w:rFonts w:ascii="Palatino Linotype" w:hAnsi="Palatino Linotype"/>
          <w:sz w:val="24"/>
          <w:szCs w:val="24"/>
        </w:rPr>
        <w:t>ν</w:t>
      </w:r>
      <w:proofErr w:type="spellEnd"/>
      <w:r>
        <w:rPr>
          <w:rFonts w:ascii="Palatino Linotype" w:hAnsi="Palatino Linotype"/>
          <w:sz w:val="24"/>
          <w:szCs w:val="24"/>
        </w:rPr>
        <w:t xml:space="preserve"> </w:t>
      </w:r>
      <w:proofErr w:type="spellStart"/>
      <w:r>
        <w:rPr>
          <w:rFonts w:ascii="Palatino Linotype" w:hAnsi="Palatino Linotype"/>
          <w:sz w:val="24"/>
          <w:szCs w:val="24"/>
        </w:rPr>
        <w:t>κεκτημένον</w:t>
      </w:r>
      <w:proofErr w:type="spellEnd"/>
      <w:r>
        <w:rPr>
          <w:rFonts w:ascii="Palatino Linotype" w:hAnsi="Palatino Linotype"/>
          <w:sz w:val="24"/>
          <w:szCs w:val="24"/>
        </w:rPr>
        <w:t xml:space="preserve">, </w:t>
      </w:r>
      <w:proofErr w:type="spellStart"/>
      <w:r>
        <w:rPr>
          <w:rFonts w:ascii="Palatino Linotype" w:hAnsi="Palatino Linotype"/>
          <w:sz w:val="24"/>
          <w:szCs w:val="24"/>
        </w:rPr>
        <w:t>τ</w:t>
      </w:r>
      <w:r w:rsidRPr="009102F9">
        <w:rPr>
          <w:rFonts w:ascii="Palatino Linotype" w:hAnsi="Palatino Linotype"/>
          <w:sz w:val="24"/>
          <w:szCs w:val="24"/>
        </w:rPr>
        <w:t>όν</w:t>
      </w:r>
      <w:proofErr w:type="spellEnd"/>
      <w:r w:rsidRPr="009102F9">
        <w:rPr>
          <w:rFonts w:ascii="Palatino Linotype" w:hAnsi="Palatino Linotype"/>
          <w:sz w:val="24"/>
          <w:szCs w:val="24"/>
        </w:rPr>
        <w:t xml:space="preserve"> τ’ </w:t>
      </w:r>
      <w:proofErr w:type="spellStart"/>
      <w:r w:rsidRPr="009102F9">
        <w:rPr>
          <w:rFonts w:ascii="Palatino Linotype" w:hAnsi="Palatino Linotype"/>
          <w:sz w:val="24"/>
          <w:szCs w:val="24"/>
        </w:rPr>
        <w:t>ἐμ</w:t>
      </w:r>
      <w:r>
        <w:rPr>
          <w:rFonts w:ascii="Palatino Linotype" w:hAnsi="Palatino Linotype"/>
          <w:sz w:val="24"/>
          <w:szCs w:val="24"/>
        </w:rPr>
        <w:t>μ</w:t>
      </w:r>
      <w:r w:rsidRPr="009102F9">
        <w:rPr>
          <w:rFonts w:ascii="Palatino Linotype" w:hAnsi="Palatino Linotype"/>
          <w:sz w:val="24"/>
          <w:szCs w:val="24"/>
        </w:rPr>
        <w:t>ελῶς</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ἄδοντα</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ἐν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w:t>
      </w:r>
      <w:r>
        <w:rPr>
          <w:rFonts w:ascii="Palatino Linotype" w:hAnsi="Palatino Linotype"/>
          <w:sz w:val="24"/>
          <w:szCs w:val="24"/>
        </w:rPr>
        <w:t>ῷ</w:t>
      </w:r>
      <w:proofErr w:type="spellEnd"/>
      <w:r>
        <w:rPr>
          <w:rFonts w:ascii="Palatino Linotype" w:hAnsi="Palatino Linotype"/>
          <w:sz w:val="24"/>
          <w:szCs w:val="24"/>
        </w:rPr>
        <w:t xml:space="preserve"> </w:t>
      </w:r>
      <w:proofErr w:type="spellStart"/>
      <w:r>
        <w:rPr>
          <w:rFonts w:ascii="Palatino Linotype" w:hAnsi="Palatino Linotype"/>
          <w:sz w:val="24"/>
          <w:szCs w:val="24"/>
        </w:rPr>
        <w:t>παρόντι</w:t>
      </w:r>
      <w:proofErr w:type="spellEnd"/>
      <w:r>
        <w:rPr>
          <w:rFonts w:ascii="Palatino Linotype" w:hAnsi="Palatino Linotype"/>
          <w:sz w:val="24"/>
          <w:szCs w:val="24"/>
        </w:rPr>
        <w:t xml:space="preserve">, </w:t>
      </w:r>
      <w:proofErr w:type="spellStart"/>
      <w:r>
        <w:rPr>
          <w:rFonts w:ascii="Palatino Linotype" w:hAnsi="Palatino Linotype"/>
          <w:sz w:val="24"/>
          <w:szCs w:val="24"/>
        </w:rPr>
        <w:t>φ</w:t>
      </w:r>
      <w:r w:rsidRPr="009102F9">
        <w:rPr>
          <w:rFonts w:ascii="Palatino Linotype" w:hAnsi="Palatino Linotype"/>
          <w:sz w:val="24"/>
          <w:szCs w:val="24"/>
        </w:rPr>
        <w:t>ύλα</w:t>
      </w:r>
      <w:r>
        <w:rPr>
          <w:rFonts w:ascii="Palatino Linotype" w:hAnsi="Palatino Linotype"/>
          <w:sz w:val="24"/>
          <w:szCs w:val="24"/>
        </w:rPr>
        <w:t>τ</w:t>
      </w:r>
      <w:r w:rsidRPr="009102F9">
        <w:rPr>
          <w:rFonts w:ascii="Palatino Linotype" w:hAnsi="Palatino Linotype"/>
          <w:sz w:val="24"/>
          <w:szCs w:val="24"/>
        </w:rPr>
        <w:t>τε</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τοὺς</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τρεῖ</w:t>
      </w:r>
      <w:r>
        <w:rPr>
          <w:rFonts w:ascii="Palatino Linotype" w:hAnsi="Palatino Linotype"/>
          <w:sz w:val="24"/>
          <w:szCs w:val="24"/>
        </w:rPr>
        <w:t>ς</w:t>
      </w:r>
      <w:proofErr w:type="spellEnd"/>
      <w:r w:rsidRPr="009102F9">
        <w:rPr>
          <w:rFonts w:ascii="Palatino Linotype" w:hAnsi="Palatino Linotype"/>
          <w:sz w:val="24"/>
          <w:szCs w:val="24"/>
        </w:rPr>
        <w:t xml:space="preserve"> </w:t>
      </w:r>
      <w:r>
        <w:rPr>
          <w:rFonts w:ascii="Palatino Linotype" w:hAnsi="Palatino Linotype"/>
          <w:sz w:val="24"/>
          <w:szCs w:val="24"/>
        </w:rPr>
        <w:t xml:space="preserve">ἡ </w:t>
      </w:r>
      <w:proofErr w:type="spellStart"/>
      <w:r>
        <w:rPr>
          <w:rFonts w:ascii="Palatino Linotype" w:hAnsi="Palatino Linotype"/>
          <w:sz w:val="24"/>
          <w:szCs w:val="24"/>
        </w:rPr>
        <w:t>Τ</w:t>
      </w:r>
      <w:r w:rsidRPr="009102F9">
        <w:rPr>
          <w:rFonts w:ascii="Palatino Linotype" w:hAnsi="Palatino Linotype"/>
          <w:sz w:val="24"/>
          <w:szCs w:val="24"/>
        </w:rPr>
        <w:t>ριὰ</w:t>
      </w:r>
      <w:r>
        <w:rPr>
          <w:rFonts w:ascii="Palatino Linotype" w:hAnsi="Palatino Linotype"/>
          <w:sz w:val="24"/>
          <w:szCs w:val="24"/>
        </w:rPr>
        <w:t>ς</w:t>
      </w:r>
      <w:proofErr w:type="spellEnd"/>
      <w:r>
        <w:rPr>
          <w:rFonts w:ascii="Palatino Linotype" w:hAnsi="Palatino Linotype"/>
          <w:sz w:val="24"/>
          <w:szCs w:val="24"/>
        </w:rPr>
        <w:t xml:space="preserve"> </w:t>
      </w:r>
      <w:proofErr w:type="spellStart"/>
      <w:r>
        <w:rPr>
          <w:rFonts w:ascii="Palatino Linotype" w:hAnsi="Palatino Linotype"/>
          <w:sz w:val="24"/>
          <w:szCs w:val="24"/>
        </w:rPr>
        <w:t>τρισολβίως</w:t>
      </w:r>
      <w:proofErr w:type="spellEnd"/>
      <w:r>
        <w:rPr>
          <w:rFonts w:ascii="Palatino Linotype" w:hAnsi="Palatino Linotype"/>
          <w:sz w:val="24"/>
          <w:szCs w:val="24"/>
        </w:rPr>
        <w:t xml:space="preserve">. </w:t>
      </w:r>
      <w:r w:rsidRPr="009102F9">
        <w:rPr>
          <w:rFonts w:ascii="Palatino Linotype" w:hAnsi="Palatino Linotype"/>
          <w:b/>
          <w:sz w:val="24"/>
          <w:szCs w:val="24"/>
        </w:rPr>
        <w:t xml:space="preserve">Ἡ </w:t>
      </w:r>
      <w:proofErr w:type="spellStart"/>
      <w:r w:rsidRPr="009102F9">
        <w:rPr>
          <w:rFonts w:ascii="Palatino Linotype" w:hAnsi="Palatino Linotype"/>
          <w:b/>
          <w:sz w:val="24"/>
          <w:szCs w:val="24"/>
        </w:rPr>
        <w:t>μὲν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χεὶρ</w:t>
      </w:r>
      <w:proofErr w:type="spellEnd"/>
      <w:r w:rsidRPr="009102F9">
        <w:rPr>
          <w:rFonts w:ascii="Palatino Linotype" w:hAnsi="Palatino Linotype"/>
          <w:b/>
          <w:sz w:val="24"/>
          <w:szCs w:val="24"/>
        </w:rPr>
        <w:t xml:space="preserve"> ἡ γράψασα σήπεται </w:t>
      </w:r>
      <w:proofErr w:type="spellStart"/>
      <w:r w:rsidRPr="009102F9">
        <w:rPr>
          <w:rFonts w:ascii="Palatino Linotype" w:hAnsi="Palatino Linotype"/>
          <w:b/>
          <w:sz w:val="24"/>
          <w:szCs w:val="24"/>
        </w:rPr>
        <w:t>χῶμα</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τὰ</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δὲ</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γραφέντα</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μένουσιν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εἰς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τὸν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αἰῶνα</w:t>
      </w:r>
      <w:proofErr w:type="spellEnd"/>
      <w:r>
        <w:rPr>
          <w:rFonts w:ascii="Palatino Linotype" w:hAnsi="Palatino Linotype"/>
          <w:sz w:val="24"/>
          <w:szCs w:val="24"/>
        </w:rPr>
        <w:t xml:space="preserve">. </w:t>
      </w:r>
      <w:proofErr w:type="spellStart"/>
      <w:r w:rsidRPr="009102F9">
        <w:rPr>
          <w:rFonts w:ascii="Palatino Linotype" w:hAnsi="Palatino Linotype"/>
          <w:sz w:val="24"/>
          <w:szCs w:val="24"/>
        </w:rPr>
        <w:t>Ἀντεγράφησαν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δὲ</w:t>
      </w:r>
      <w:proofErr w:type="spellEnd"/>
      <w:r w:rsidRPr="009102F9">
        <w:rPr>
          <w:rFonts w:ascii="Palatino Linotype" w:hAnsi="Palatino Linotype"/>
          <w:sz w:val="24"/>
          <w:szCs w:val="24"/>
        </w:rPr>
        <w:t xml:space="preserve"> </w:t>
      </w:r>
      <w:proofErr w:type="spellStart"/>
      <w:r>
        <w:rPr>
          <w:rFonts w:ascii="Palatino Linotype" w:hAnsi="Palatino Linotype"/>
          <w:sz w:val="24"/>
          <w:szCs w:val="24"/>
        </w:rPr>
        <w:t>ἅ</w:t>
      </w:r>
      <w:r w:rsidRPr="009102F9">
        <w:rPr>
          <w:rFonts w:ascii="Palatino Linotype" w:hAnsi="Palatino Linotype"/>
          <w:sz w:val="24"/>
          <w:szCs w:val="24"/>
        </w:rPr>
        <w:t>παντα</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τὰ</w:t>
      </w:r>
      <w:proofErr w:type="spellEnd"/>
      <w:r>
        <w:rPr>
          <w:rFonts w:ascii="Palatino Linotype" w:hAnsi="Palatino Linotype"/>
          <w:sz w:val="24"/>
          <w:szCs w:val="24"/>
        </w:rPr>
        <w:t xml:space="preserve"> παρόντα </w:t>
      </w:r>
      <w:r w:rsidR="009D56A5">
        <w:rPr>
          <w:rFonts w:ascii="Palatino Linotype" w:hAnsi="Palatino Linotype"/>
          <w:sz w:val="24"/>
          <w:szCs w:val="24"/>
        </w:rPr>
        <w:t>[…]</w:t>
      </w:r>
      <w:r w:rsidRPr="009102F9">
        <w:rPr>
          <w:rFonts w:ascii="Palatino Linotype" w:hAnsi="Palatino Linotype"/>
          <w:sz w:val="24"/>
          <w:szCs w:val="24"/>
        </w:rPr>
        <w:t xml:space="preserve"> παρ’ </w:t>
      </w:r>
      <w:proofErr w:type="spellStart"/>
      <w:r w:rsidRPr="009102F9">
        <w:rPr>
          <w:rFonts w:ascii="Palatino Linotype" w:hAnsi="Palatino Linotype"/>
          <w:sz w:val="24"/>
          <w:szCs w:val="24"/>
        </w:rPr>
        <w:t>ἐμοῦ</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τοῦ</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ἐν</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μοναχοῖς</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ἐ</w:t>
      </w:r>
      <w:r>
        <w:rPr>
          <w:rFonts w:ascii="Palatino Linotype" w:hAnsi="Palatino Linotype"/>
          <w:sz w:val="24"/>
          <w:szCs w:val="24"/>
        </w:rPr>
        <w:t>λαχίστου</w:t>
      </w:r>
      <w:proofErr w:type="spellEnd"/>
      <w:r>
        <w:rPr>
          <w:rFonts w:ascii="Palatino Linotype" w:hAnsi="Palatino Linotype"/>
          <w:sz w:val="24"/>
          <w:szCs w:val="24"/>
        </w:rPr>
        <w:t xml:space="preserve"> Ματθαίου Β[</w:t>
      </w:r>
      <w:proofErr w:type="spellStart"/>
      <w:r>
        <w:rPr>
          <w:rFonts w:ascii="Palatino Linotype" w:hAnsi="Palatino Linotype"/>
          <w:sz w:val="24"/>
          <w:szCs w:val="24"/>
        </w:rPr>
        <w:t>ατοπαιδηνοῦ</w:t>
      </w:r>
      <w:proofErr w:type="spellEnd"/>
      <w:r>
        <w:rPr>
          <w:rFonts w:ascii="Palatino Linotype" w:hAnsi="Palatino Linotype"/>
          <w:sz w:val="24"/>
          <w:szCs w:val="24"/>
        </w:rPr>
        <w:t>]</w:t>
      </w:r>
      <w:r w:rsidRPr="009102F9">
        <w:rPr>
          <w:rFonts w:ascii="Palatino Linotype" w:hAnsi="Palatino Linotype"/>
          <w:sz w:val="24"/>
          <w:szCs w:val="24"/>
        </w:rPr>
        <w:t xml:space="preserve"> </w:t>
      </w:r>
      <w:proofErr w:type="spellStart"/>
      <w:r w:rsidRPr="009102F9">
        <w:rPr>
          <w:rFonts w:ascii="Palatino Linotype" w:hAnsi="Palatino Linotype"/>
          <w:sz w:val="24"/>
          <w:szCs w:val="24"/>
        </w:rPr>
        <w:t>μετὰ</w:t>
      </w:r>
      <w:proofErr w:type="spellEnd"/>
      <w:r w:rsidRPr="009102F9">
        <w:rPr>
          <w:rFonts w:ascii="Palatino Linotype" w:hAnsi="Palatino Linotype"/>
          <w:sz w:val="24"/>
          <w:szCs w:val="24"/>
        </w:rPr>
        <w:t xml:space="preserve"> πλείστης </w:t>
      </w:r>
      <w:proofErr w:type="spellStart"/>
      <w:r w:rsidRPr="009102F9">
        <w:rPr>
          <w:rFonts w:ascii="Palatino Linotype" w:hAnsi="Palatino Linotype"/>
          <w:sz w:val="24"/>
          <w:szCs w:val="24"/>
        </w:rPr>
        <w:t>ἐ</w:t>
      </w:r>
      <w:r>
        <w:rPr>
          <w:rFonts w:ascii="Palatino Linotype" w:hAnsi="Palatino Linotype"/>
          <w:sz w:val="24"/>
          <w:szCs w:val="24"/>
        </w:rPr>
        <w:t>πιμελείας</w:t>
      </w:r>
      <w:proofErr w:type="spellEnd"/>
      <w:r>
        <w:rPr>
          <w:rFonts w:ascii="Palatino Linotype" w:hAnsi="Palatino Linotype"/>
          <w:sz w:val="24"/>
          <w:szCs w:val="24"/>
        </w:rPr>
        <w:t xml:space="preserve"> </w:t>
      </w:r>
      <w:proofErr w:type="spellStart"/>
      <w:r>
        <w:rPr>
          <w:rFonts w:ascii="Palatino Linotype" w:hAnsi="Palatino Linotype"/>
          <w:sz w:val="24"/>
          <w:szCs w:val="24"/>
        </w:rPr>
        <w:t>κ</w:t>
      </w:r>
      <w:r w:rsidRPr="009102F9">
        <w:rPr>
          <w:rFonts w:ascii="Palatino Linotype" w:hAnsi="Palatino Linotype"/>
          <w:sz w:val="24"/>
          <w:szCs w:val="24"/>
        </w:rPr>
        <w:t>αὶ</w:t>
      </w:r>
      <w:proofErr w:type="spellEnd"/>
      <w:r w:rsidRPr="009102F9">
        <w:rPr>
          <w:rFonts w:ascii="Palatino Linotype" w:hAnsi="Palatino Linotype"/>
          <w:sz w:val="24"/>
          <w:szCs w:val="24"/>
        </w:rPr>
        <w:t xml:space="preserve"> κόπου </w:t>
      </w:r>
      <w:proofErr w:type="spellStart"/>
      <w:r w:rsidRPr="009102F9">
        <w:rPr>
          <w:rFonts w:ascii="Palatino Linotype" w:hAnsi="Palatino Linotype"/>
          <w:sz w:val="24"/>
          <w:szCs w:val="24"/>
        </w:rPr>
        <w:t>ο</w:t>
      </w:r>
      <w:r>
        <w:rPr>
          <w:rFonts w:ascii="Palatino Linotype" w:hAnsi="Palatino Linotype"/>
          <w:sz w:val="24"/>
          <w:szCs w:val="24"/>
        </w:rPr>
        <w:t>ὐ</w:t>
      </w:r>
      <w:proofErr w:type="spellEnd"/>
      <w:r w:rsidRPr="009102F9">
        <w:rPr>
          <w:rFonts w:ascii="Palatino Linotype" w:hAnsi="Palatino Linotype"/>
          <w:sz w:val="24"/>
          <w:szCs w:val="24"/>
        </w:rPr>
        <w:t xml:space="preserve"> </w:t>
      </w:r>
      <w:proofErr w:type="spellStart"/>
      <w:r w:rsidRPr="009102F9">
        <w:rPr>
          <w:rFonts w:ascii="Palatino Linotype" w:hAnsi="Palatino Linotype"/>
          <w:sz w:val="24"/>
          <w:szCs w:val="24"/>
        </w:rPr>
        <w:t>μικροῦ</w:t>
      </w:r>
      <w:proofErr w:type="spellEnd"/>
      <w:r w:rsidRPr="009102F9">
        <w:rPr>
          <w:rFonts w:ascii="Palatino Linotype" w:hAnsi="Palatino Linotype"/>
          <w:sz w:val="24"/>
          <w:szCs w:val="24"/>
        </w:rPr>
        <w:t xml:space="preserve"> </w:t>
      </w:r>
      <w:r w:rsidRPr="009102F9">
        <w:rPr>
          <w:rFonts w:ascii="Palatino Linotype" w:hAnsi="Palatino Linotype"/>
          <w:b/>
          <w:sz w:val="24"/>
          <w:szCs w:val="24"/>
        </w:rPr>
        <w:t xml:space="preserve">(διά τε </w:t>
      </w:r>
      <w:proofErr w:type="spellStart"/>
      <w:r w:rsidRPr="009102F9">
        <w:rPr>
          <w:rFonts w:ascii="Palatino Linotype" w:hAnsi="Palatino Linotype"/>
          <w:b/>
          <w:sz w:val="24"/>
          <w:szCs w:val="24"/>
        </w:rPr>
        <w:t>τὸ</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γῆρας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καὶ</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τὰς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ἀσθενείας</w:t>
      </w:r>
      <w:proofErr w:type="spellEnd"/>
      <w:r w:rsidRPr="009102F9">
        <w:rPr>
          <w:rFonts w:ascii="Palatino Linotype" w:hAnsi="Palatino Linotype"/>
          <w:b/>
          <w:sz w:val="24"/>
          <w:szCs w:val="24"/>
        </w:rPr>
        <w:t xml:space="preserve"> μου)</w:t>
      </w:r>
      <w:r w:rsidRPr="009102F9">
        <w:rPr>
          <w:rFonts w:ascii="Palatino Linotype" w:hAnsi="Palatino Linotype"/>
          <w:sz w:val="24"/>
          <w:szCs w:val="24"/>
        </w:rPr>
        <w:t xml:space="preserve"> </w:t>
      </w:r>
      <w:r w:rsidR="009D56A5">
        <w:rPr>
          <w:rFonts w:ascii="Palatino Linotype" w:hAnsi="Palatino Linotype"/>
          <w:sz w:val="24"/>
          <w:szCs w:val="24"/>
        </w:rPr>
        <w:t>[…]</w:t>
      </w:r>
      <w:r w:rsidRPr="009102F9">
        <w:rPr>
          <w:rFonts w:ascii="Palatino Linotype" w:hAnsi="Palatino Linotype"/>
          <w:sz w:val="24"/>
          <w:szCs w:val="24"/>
        </w:rPr>
        <w:t xml:space="preserve"> </w:t>
      </w:r>
      <w:proofErr w:type="spellStart"/>
      <w:r w:rsidRPr="009102F9">
        <w:rPr>
          <w:rFonts w:ascii="Palatino Linotype" w:hAnsi="Palatino Linotype"/>
          <w:b/>
          <w:sz w:val="24"/>
          <w:szCs w:val="24"/>
        </w:rPr>
        <w:t>παρακαλῶ</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δὲ</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ὑμᾶς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καὶ</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τοὺς</w:t>
      </w:r>
      <w:proofErr w:type="spellEnd"/>
      <w:r w:rsidRPr="009102F9">
        <w:rPr>
          <w:rFonts w:ascii="Palatino Linotype" w:hAnsi="Palatino Linotype"/>
          <w:b/>
          <w:sz w:val="24"/>
          <w:szCs w:val="24"/>
        </w:rPr>
        <w:t xml:space="preserve"> μετ’ </w:t>
      </w:r>
      <w:proofErr w:type="spellStart"/>
      <w:r w:rsidRPr="009102F9">
        <w:rPr>
          <w:rFonts w:ascii="Palatino Linotype" w:hAnsi="Palatino Linotype"/>
          <w:b/>
          <w:sz w:val="24"/>
          <w:szCs w:val="24"/>
        </w:rPr>
        <w:t>αὐτῶν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ἐντυγχάνοντας</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ἵνα</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εὔχεσθαι</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πρὸς</w:t>
      </w:r>
      <w:proofErr w:type="spellEnd"/>
      <w:r w:rsidRPr="009102F9">
        <w:rPr>
          <w:rFonts w:ascii="Palatino Linotype" w:hAnsi="Palatino Linotype"/>
          <w:b/>
          <w:sz w:val="24"/>
          <w:szCs w:val="24"/>
        </w:rPr>
        <w:t xml:space="preserve"> Κύριον </w:t>
      </w:r>
      <w:proofErr w:type="spellStart"/>
      <w:r w:rsidRPr="009102F9">
        <w:rPr>
          <w:rFonts w:ascii="Palatino Linotype" w:hAnsi="Palatino Linotype"/>
          <w:b/>
          <w:sz w:val="24"/>
          <w:szCs w:val="24"/>
        </w:rPr>
        <w:t>τοῦ</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ἐλεῆσαί</w:t>
      </w:r>
      <w:proofErr w:type="spellEnd"/>
      <w:r w:rsidRPr="009102F9">
        <w:rPr>
          <w:rFonts w:ascii="Palatino Linotype" w:hAnsi="Palatino Linotype"/>
          <w:b/>
          <w:sz w:val="24"/>
          <w:szCs w:val="24"/>
        </w:rPr>
        <w:t xml:space="preserve"> με </w:t>
      </w:r>
      <w:proofErr w:type="spellStart"/>
      <w:r w:rsidRPr="009102F9">
        <w:rPr>
          <w:rFonts w:ascii="Palatino Linotype" w:hAnsi="Palatino Linotype"/>
          <w:b/>
          <w:sz w:val="24"/>
          <w:szCs w:val="24"/>
        </w:rPr>
        <w:t>τὸν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ἁμαρτωλόν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ἐν</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τῇ</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φοβερᾷ</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ἡμέρᾳ</w:t>
      </w:r>
      <w:proofErr w:type="spellEnd"/>
      <w:r w:rsidRPr="009102F9">
        <w:rPr>
          <w:rFonts w:ascii="Palatino Linotype" w:hAnsi="Palatino Linotype"/>
          <w:b/>
          <w:sz w:val="24"/>
          <w:szCs w:val="24"/>
        </w:rPr>
        <w:t xml:space="preserve"> </w:t>
      </w:r>
      <w:proofErr w:type="spellStart"/>
      <w:r w:rsidRPr="009102F9">
        <w:rPr>
          <w:rFonts w:ascii="Palatino Linotype" w:hAnsi="Palatino Linotype"/>
          <w:b/>
          <w:sz w:val="24"/>
          <w:szCs w:val="24"/>
        </w:rPr>
        <w:t>τῆς</w:t>
      </w:r>
      <w:proofErr w:type="spellEnd"/>
      <w:r w:rsidRPr="009102F9">
        <w:rPr>
          <w:rFonts w:ascii="Palatino Linotype" w:hAnsi="Palatino Linotype"/>
          <w:b/>
          <w:sz w:val="24"/>
          <w:szCs w:val="24"/>
        </w:rPr>
        <w:t xml:space="preserve"> κρίσεως</w:t>
      </w:r>
      <w:r w:rsidR="009D56A5">
        <w:rPr>
          <w:rFonts w:ascii="Palatino Linotype" w:hAnsi="Palatino Linotype"/>
          <w:b/>
          <w:sz w:val="24"/>
          <w:szCs w:val="24"/>
        </w:rPr>
        <w:t xml:space="preserve"> </w:t>
      </w:r>
      <w:r w:rsidR="009D56A5" w:rsidRPr="009D56A5">
        <w:rPr>
          <w:rFonts w:ascii="Palatino Linotype" w:hAnsi="Palatino Linotype"/>
          <w:sz w:val="24"/>
          <w:szCs w:val="24"/>
        </w:rPr>
        <w:t>…</w:t>
      </w:r>
    </w:p>
    <w:p w:rsidR="006450D6" w:rsidRPr="00150830" w:rsidRDefault="006450D6" w:rsidP="006450D6">
      <w:pPr>
        <w:spacing w:after="0"/>
        <w:rPr>
          <w:rFonts w:ascii="Palatino Linotype" w:hAnsi="Palatino Linotype"/>
          <w:i/>
          <w:sz w:val="24"/>
          <w:szCs w:val="24"/>
        </w:rPr>
      </w:pPr>
    </w:p>
    <w:p w:rsidR="006450D6" w:rsidRPr="00AF6DB1" w:rsidRDefault="006450D6" w:rsidP="00B4329D">
      <w:pPr>
        <w:spacing w:after="0"/>
        <w:ind w:firstLine="720"/>
        <w:jc w:val="both"/>
        <w:rPr>
          <w:rFonts w:ascii="Palatino Linotype" w:hAnsi="Palatino Linotype"/>
          <w:sz w:val="24"/>
          <w:szCs w:val="24"/>
        </w:rPr>
      </w:pPr>
      <w:r w:rsidRPr="009102F9">
        <w:rPr>
          <w:rFonts w:ascii="Palatino Linotype" w:hAnsi="Palatino Linotype"/>
          <w:i/>
          <w:sz w:val="24"/>
          <w:szCs w:val="24"/>
        </w:rPr>
        <w:lastRenderedPageBreak/>
        <w:t xml:space="preserve">Η </w:t>
      </w:r>
      <w:proofErr w:type="spellStart"/>
      <w:r w:rsidRPr="009102F9">
        <w:rPr>
          <w:rFonts w:ascii="Palatino Linotype" w:hAnsi="Palatino Linotype"/>
          <w:i/>
          <w:sz w:val="24"/>
          <w:szCs w:val="24"/>
        </w:rPr>
        <w:t>προεπισημανθείσα</w:t>
      </w:r>
      <w:proofErr w:type="spellEnd"/>
      <w:r w:rsidRPr="009102F9">
        <w:rPr>
          <w:rFonts w:ascii="Palatino Linotype" w:hAnsi="Palatino Linotype"/>
          <w:i/>
          <w:sz w:val="24"/>
          <w:szCs w:val="24"/>
        </w:rPr>
        <w:t xml:space="preserve"> προϊούσα βιολογική του αδυναμία διεκτραγωδείται από τον ίδιο έκδηλα </w:t>
      </w:r>
      <w:r>
        <w:rPr>
          <w:rFonts w:ascii="Palatino Linotype" w:hAnsi="Palatino Linotype"/>
          <w:i/>
          <w:sz w:val="24"/>
          <w:szCs w:val="24"/>
        </w:rPr>
        <w:t>και σε άλλους κώδικες, όπως</w:t>
      </w:r>
      <w:r w:rsidRPr="009102F9">
        <w:rPr>
          <w:rFonts w:ascii="Palatino Linotype" w:hAnsi="Palatino Linotype"/>
          <w:i/>
          <w:sz w:val="24"/>
          <w:szCs w:val="24"/>
        </w:rPr>
        <w:t xml:space="preserve"> για παράδει</w:t>
      </w:r>
      <w:r>
        <w:rPr>
          <w:rFonts w:ascii="Palatino Linotype" w:hAnsi="Palatino Linotype"/>
          <w:i/>
          <w:sz w:val="24"/>
          <w:szCs w:val="24"/>
        </w:rPr>
        <w:t>γμα στο</w:t>
      </w:r>
      <w:r w:rsidRPr="009102F9">
        <w:rPr>
          <w:rFonts w:ascii="Palatino Linotype" w:hAnsi="Palatino Linotype"/>
          <w:i/>
          <w:sz w:val="24"/>
          <w:szCs w:val="24"/>
        </w:rPr>
        <w:t xml:space="preserve"> </w:t>
      </w:r>
      <w:r>
        <w:rPr>
          <w:rFonts w:ascii="Palatino Linotype" w:hAnsi="Palatino Linotype"/>
          <w:i/>
          <w:sz w:val="24"/>
          <w:szCs w:val="24"/>
        </w:rPr>
        <w:t xml:space="preserve">κατά το έτος </w:t>
      </w:r>
      <w:r w:rsidRPr="00B54E9E">
        <w:rPr>
          <w:rFonts w:ascii="Palatino Linotype" w:hAnsi="Palatino Linotype"/>
          <w:i/>
          <w:sz w:val="24"/>
          <w:szCs w:val="24"/>
          <w:u w:val="single"/>
        </w:rPr>
        <w:t>1841</w:t>
      </w:r>
      <w:r>
        <w:rPr>
          <w:rFonts w:ascii="Palatino Linotype" w:hAnsi="Palatino Linotype"/>
          <w:i/>
          <w:sz w:val="24"/>
          <w:szCs w:val="24"/>
        </w:rPr>
        <w:t xml:space="preserve"> αυτόγραφό του</w:t>
      </w:r>
      <w:r w:rsidR="00C36CC6">
        <w:rPr>
          <w:rFonts w:ascii="Palatino Linotype" w:hAnsi="Palatino Linotype"/>
          <w:b/>
          <w:i/>
          <w:sz w:val="24"/>
          <w:szCs w:val="24"/>
        </w:rPr>
        <w:t xml:space="preserve"> </w:t>
      </w:r>
      <w:proofErr w:type="spellStart"/>
      <w:r w:rsidR="00C36CC6">
        <w:rPr>
          <w:rFonts w:ascii="Palatino Linotype" w:hAnsi="Palatino Linotype"/>
          <w:b/>
          <w:i/>
          <w:sz w:val="24"/>
          <w:szCs w:val="24"/>
        </w:rPr>
        <w:t>Παντοκρ</w:t>
      </w:r>
      <w:proofErr w:type="spellEnd"/>
      <w:r w:rsidR="00C36CC6">
        <w:rPr>
          <w:rFonts w:ascii="Palatino Linotype" w:hAnsi="Palatino Linotype"/>
          <w:b/>
          <w:i/>
          <w:sz w:val="24"/>
          <w:szCs w:val="24"/>
        </w:rPr>
        <w:t xml:space="preserve"> 253</w:t>
      </w:r>
      <w:r w:rsidRPr="009102F9">
        <w:rPr>
          <w:rFonts w:ascii="Palatino Linotype" w:hAnsi="Palatino Linotype"/>
          <w:i/>
          <w:sz w:val="24"/>
          <w:szCs w:val="24"/>
        </w:rPr>
        <w:t>:</w:t>
      </w:r>
      <w:r>
        <w:rPr>
          <w:rFonts w:ascii="Palatino Linotype" w:hAnsi="Palatino Linotype"/>
          <w:sz w:val="24"/>
          <w:szCs w:val="24"/>
        </w:rPr>
        <w:t xml:space="preserve"> </w:t>
      </w:r>
      <w:r w:rsidR="0054680E" w:rsidRPr="0054680E">
        <w:rPr>
          <w:rFonts w:ascii="Palatino Linotype" w:hAnsi="Palatino Linotype" w:cstheme="minorHAnsi"/>
          <w:b/>
          <w:color w:val="FF0000"/>
          <w:sz w:val="24"/>
          <w:szCs w:val="24"/>
        </w:rPr>
        <w:t>[*]</w:t>
      </w:r>
      <w:r w:rsidR="0054680E">
        <w:rPr>
          <w:rFonts w:ascii="Palatino Linotype" w:hAnsi="Palatino Linotype" w:cstheme="minorHAnsi"/>
          <w:b/>
          <w:color w:val="FF0000"/>
          <w:sz w:val="24"/>
          <w:szCs w:val="24"/>
        </w:rPr>
        <w:t xml:space="preserve"> </w:t>
      </w:r>
      <w:proofErr w:type="spellStart"/>
      <w:r w:rsidRPr="00594255">
        <w:rPr>
          <w:rFonts w:ascii="Palatino Linotype" w:hAnsi="Palatino Linotype"/>
          <w:sz w:val="24"/>
          <w:szCs w:val="24"/>
        </w:rPr>
        <w:t>Τὰ</w:t>
      </w:r>
      <w:proofErr w:type="spellEnd"/>
      <w:r w:rsidRPr="00594255">
        <w:rPr>
          <w:rFonts w:ascii="Palatino Linotype" w:hAnsi="Palatino Linotype"/>
          <w:sz w:val="24"/>
          <w:szCs w:val="24"/>
        </w:rPr>
        <w:t xml:space="preserve"> παρόντα </w:t>
      </w:r>
      <w:proofErr w:type="spellStart"/>
      <w:r w:rsidRPr="00594255">
        <w:rPr>
          <w:rFonts w:ascii="Palatino Linotype" w:hAnsi="Palatino Linotype"/>
          <w:sz w:val="24"/>
          <w:szCs w:val="24"/>
        </w:rPr>
        <w:t>ἐγράφησαν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παρ</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ἐμοῦ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μοναχοῖ</w:t>
      </w:r>
      <w:r>
        <w:rPr>
          <w:rFonts w:ascii="Palatino Linotype" w:hAnsi="Palatino Linotype"/>
          <w:sz w:val="24"/>
          <w:szCs w:val="24"/>
        </w:rPr>
        <w:t>ς</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w:t>
      </w:r>
      <w:r>
        <w:rPr>
          <w:rFonts w:ascii="Palatino Linotype" w:hAnsi="Palatino Linotype"/>
          <w:sz w:val="24"/>
          <w:szCs w:val="24"/>
        </w:rPr>
        <w:t>λαχίστου</w:t>
      </w:r>
      <w:proofErr w:type="spellEnd"/>
      <w:r>
        <w:rPr>
          <w:rFonts w:ascii="Palatino Linotype" w:hAnsi="Palatino Linotype"/>
          <w:sz w:val="24"/>
          <w:szCs w:val="24"/>
        </w:rPr>
        <w:t xml:space="preserve"> </w:t>
      </w:r>
      <w:proofErr w:type="spellStart"/>
      <w:r>
        <w:rPr>
          <w:rFonts w:ascii="Palatino Linotype" w:hAnsi="Palatino Linotype"/>
          <w:sz w:val="24"/>
          <w:szCs w:val="24"/>
        </w:rPr>
        <w:t>μουσικοδιδασκάλου</w:t>
      </w:r>
      <w:proofErr w:type="spellEnd"/>
      <w:r>
        <w:rPr>
          <w:rFonts w:ascii="Palatino Linotype" w:hAnsi="Palatino Linotype"/>
          <w:sz w:val="24"/>
          <w:szCs w:val="24"/>
        </w:rPr>
        <w:t xml:space="preserve"> Ματθαίου </w:t>
      </w:r>
      <w:proofErr w:type="spellStart"/>
      <w:r>
        <w:rPr>
          <w:rFonts w:ascii="Palatino Linotype" w:hAnsi="Palatino Linotype"/>
          <w:sz w:val="24"/>
          <w:szCs w:val="24"/>
        </w:rPr>
        <w:t>Βατοπαιδη</w:t>
      </w:r>
      <w:r w:rsidRPr="00594255">
        <w:rPr>
          <w:rFonts w:ascii="Palatino Linotype" w:hAnsi="Palatino Linotype"/>
          <w:sz w:val="24"/>
          <w:szCs w:val="24"/>
        </w:rPr>
        <w:t>νοῦ</w:t>
      </w:r>
      <w:proofErr w:type="spellEnd"/>
      <w:r>
        <w:rPr>
          <w:rFonts w:ascii="Palatino Linotype" w:hAnsi="Palatino Linotype"/>
          <w:sz w:val="24"/>
          <w:szCs w:val="24"/>
        </w:rPr>
        <w:t>,</w:t>
      </w:r>
      <w:r w:rsidRPr="00594255">
        <w:rPr>
          <w:rFonts w:ascii="Palatino Linotype" w:hAnsi="Palatino Linotype"/>
          <w:sz w:val="24"/>
          <w:szCs w:val="24"/>
        </w:rPr>
        <w:t xml:space="preserve"> </w:t>
      </w:r>
      <w:proofErr w:type="spellStart"/>
      <w:r w:rsidRPr="00594255">
        <w:rPr>
          <w:rFonts w:ascii="Palatino Linotype" w:hAnsi="Palatino Linotype"/>
          <w:b/>
          <w:sz w:val="24"/>
          <w:szCs w:val="24"/>
        </w:rPr>
        <w:t>μετὰ</w:t>
      </w:r>
      <w:proofErr w:type="spellEnd"/>
      <w:r w:rsidRPr="00594255">
        <w:rPr>
          <w:rFonts w:ascii="Palatino Linotype" w:hAnsi="Palatino Linotype"/>
          <w:b/>
          <w:sz w:val="24"/>
          <w:szCs w:val="24"/>
        </w:rPr>
        <w:t xml:space="preserve"> πλείστης </w:t>
      </w:r>
      <w:proofErr w:type="spellStart"/>
      <w:r w:rsidRPr="00594255">
        <w:rPr>
          <w:rFonts w:ascii="Palatino Linotype" w:hAnsi="Palatino Linotype"/>
          <w:b/>
          <w:sz w:val="24"/>
          <w:szCs w:val="24"/>
        </w:rPr>
        <w:t>ἐπιμελείας</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καὶ</w:t>
      </w:r>
      <w:proofErr w:type="spellEnd"/>
      <w:r w:rsidRPr="00594255">
        <w:rPr>
          <w:rFonts w:ascii="Palatino Linotype" w:hAnsi="Palatino Linotype"/>
          <w:b/>
          <w:sz w:val="24"/>
          <w:szCs w:val="24"/>
        </w:rPr>
        <w:t xml:space="preserve"> κόπου </w:t>
      </w:r>
      <w:proofErr w:type="spellStart"/>
      <w:r w:rsidRPr="00594255">
        <w:rPr>
          <w:rFonts w:ascii="Palatino Linotype" w:hAnsi="Palatino Linotype"/>
          <w:b/>
          <w:sz w:val="24"/>
          <w:szCs w:val="24"/>
        </w:rPr>
        <w:t>οὐ</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μικροῦ</w:t>
      </w:r>
      <w:proofErr w:type="spellEnd"/>
      <w:r w:rsidRPr="00594255">
        <w:rPr>
          <w:rFonts w:ascii="Palatino Linotype" w:hAnsi="Palatino Linotype"/>
          <w:b/>
          <w:sz w:val="24"/>
          <w:szCs w:val="24"/>
        </w:rPr>
        <w:t xml:space="preserve">, διά τε </w:t>
      </w:r>
      <w:proofErr w:type="spellStart"/>
      <w:r w:rsidRPr="00594255">
        <w:rPr>
          <w:rFonts w:ascii="Palatino Linotype" w:hAnsi="Palatino Linotype"/>
          <w:b/>
          <w:sz w:val="24"/>
          <w:szCs w:val="24"/>
        </w:rPr>
        <w:t>τὸ</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γῆρας</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καὶ</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ἀσθενείας</w:t>
      </w:r>
      <w:proofErr w:type="spellEnd"/>
      <w:r w:rsidRPr="00594255">
        <w:rPr>
          <w:rFonts w:ascii="Palatino Linotype" w:hAnsi="Palatino Linotype"/>
          <w:b/>
          <w:sz w:val="24"/>
          <w:szCs w:val="24"/>
        </w:rPr>
        <w:t xml:space="preserve"> μου </w:t>
      </w:r>
      <w:proofErr w:type="spellStart"/>
      <w:r w:rsidRPr="00594255">
        <w:rPr>
          <w:rFonts w:ascii="Palatino Linotype" w:hAnsi="Palatino Linotype"/>
          <w:b/>
          <w:sz w:val="24"/>
          <w:szCs w:val="24"/>
        </w:rPr>
        <w:t>δεινάς</w:t>
      </w:r>
      <w:proofErr w:type="spellEnd"/>
      <w:r w:rsidRPr="00594255">
        <w:rPr>
          <w:rFonts w:ascii="Palatino Linotype" w:hAnsi="Palatino Linotype"/>
          <w:b/>
          <w:sz w:val="24"/>
          <w:szCs w:val="24"/>
        </w:rPr>
        <w:t xml:space="preserve"> (</w:t>
      </w:r>
      <w:proofErr w:type="spellStart"/>
      <w:r w:rsidRPr="00594255">
        <w:rPr>
          <w:rFonts w:ascii="Palatino Linotype" w:hAnsi="Palatino Linotype"/>
          <w:b/>
          <w:sz w:val="24"/>
          <w:szCs w:val="24"/>
        </w:rPr>
        <w:t>ὡς</w:t>
      </w:r>
      <w:proofErr w:type="spellEnd"/>
      <w:r w:rsidRPr="00594255">
        <w:rPr>
          <w:rFonts w:ascii="Palatino Linotype" w:hAnsi="Palatino Linotype"/>
          <w:b/>
          <w:sz w:val="24"/>
          <w:szCs w:val="24"/>
        </w:rPr>
        <w:t xml:space="preserve"> μόνος </w:t>
      </w:r>
      <w:proofErr w:type="spellStart"/>
      <w:r w:rsidRPr="00594255">
        <w:rPr>
          <w:rFonts w:ascii="Palatino Linotype" w:hAnsi="Palatino Linotype"/>
          <w:b/>
          <w:sz w:val="24"/>
          <w:szCs w:val="24"/>
        </w:rPr>
        <w:t>οἶδεν</w:t>
      </w:r>
      <w:proofErr w:type="spellEnd"/>
      <w:r w:rsidRPr="00594255">
        <w:rPr>
          <w:rFonts w:ascii="Palatino Linotype" w:hAnsi="Palatino Linotype"/>
          <w:b/>
          <w:sz w:val="24"/>
          <w:szCs w:val="24"/>
        </w:rPr>
        <w:t xml:space="preserve"> ὁ Κύριος)</w:t>
      </w:r>
      <w:r w:rsidR="00C36CC6">
        <w:rPr>
          <w:rFonts w:ascii="Palatino Linotype" w:hAnsi="Palatino Linotype"/>
          <w:sz w:val="24"/>
          <w:szCs w:val="24"/>
        </w:rPr>
        <w:t xml:space="preserve"> ..</w:t>
      </w:r>
      <w:r w:rsidRPr="00594255">
        <w:rPr>
          <w:rFonts w:ascii="Palatino Linotype" w:hAnsi="Palatino Linotype"/>
          <w:i/>
          <w:sz w:val="24"/>
          <w:szCs w:val="24"/>
        </w:rPr>
        <w:t xml:space="preserve">. </w:t>
      </w:r>
      <w:r>
        <w:rPr>
          <w:rFonts w:ascii="Palatino Linotype" w:hAnsi="Palatino Linotype"/>
          <w:i/>
          <w:sz w:val="24"/>
          <w:szCs w:val="24"/>
        </w:rPr>
        <w:t>Ενώ π</w:t>
      </w:r>
      <w:r w:rsidRPr="00594255">
        <w:rPr>
          <w:rFonts w:ascii="Palatino Linotype" w:hAnsi="Palatino Linotype"/>
          <w:i/>
          <w:sz w:val="24"/>
          <w:szCs w:val="24"/>
        </w:rPr>
        <w:t xml:space="preserve">αρόμοια επίκληση των λόγω γήρατος ανακυπτουσών δυσχερειών του επισημαίνεται ήδη και από το έτος </w:t>
      </w:r>
      <w:r w:rsidRPr="00B54E9E">
        <w:rPr>
          <w:rFonts w:ascii="Palatino Linotype" w:hAnsi="Palatino Linotype"/>
          <w:i/>
          <w:sz w:val="24"/>
          <w:szCs w:val="24"/>
          <w:u w:val="single"/>
        </w:rPr>
        <w:t>1836</w:t>
      </w:r>
      <w:r w:rsidRPr="00594255">
        <w:rPr>
          <w:rFonts w:ascii="Palatino Linotype" w:hAnsi="Palatino Linotype"/>
          <w:i/>
          <w:sz w:val="24"/>
          <w:szCs w:val="24"/>
        </w:rPr>
        <w:t xml:space="preserve"> στον αυτόγραφό του κώδικα </w:t>
      </w:r>
      <w:proofErr w:type="spellStart"/>
      <w:r>
        <w:rPr>
          <w:rFonts w:ascii="Palatino Linotype" w:hAnsi="Palatino Linotype"/>
          <w:b/>
          <w:i/>
          <w:sz w:val="24"/>
          <w:szCs w:val="24"/>
        </w:rPr>
        <w:t>Χιλανδ</w:t>
      </w:r>
      <w:proofErr w:type="spellEnd"/>
      <w:r>
        <w:rPr>
          <w:rFonts w:ascii="Palatino Linotype" w:hAnsi="Palatino Linotype"/>
          <w:b/>
          <w:i/>
          <w:sz w:val="24"/>
          <w:szCs w:val="24"/>
        </w:rPr>
        <w:t xml:space="preserve"> 57</w:t>
      </w:r>
      <w:r w:rsidRPr="00594255">
        <w:rPr>
          <w:rFonts w:ascii="Palatino Linotype" w:hAnsi="Palatino Linotype"/>
          <w:i/>
          <w:sz w:val="24"/>
          <w:szCs w:val="24"/>
        </w:rPr>
        <w:t>:</w:t>
      </w:r>
      <w:r w:rsidRPr="00AF6DB1">
        <w:rPr>
          <w:rFonts w:ascii="Palatino Linotype" w:hAnsi="Palatino Linotype"/>
          <w:sz w:val="24"/>
          <w:szCs w:val="24"/>
        </w:rPr>
        <w:t xml:space="preserve"> </w:t>
      </w:r>
      <w:r w:rsidR="0054680E" w:rsidRPr="0054680E">
        <w:rPr>
          <w:rFonts w:ascii="Palatino Linotype" w:hAnsi="Palatino Linotype" w:cstheme="minorHAnsi"/>
          <w:b/>
          <w:color w:val="FF0000"/>
          <w:sz w:val="24"/>
          <w:szCs w:val="24"/>
        </w:rPr>
        <w:t>[*]</w:t>
      </w:r>
      <w:r w:rsidR="0054680E">
        <w:rPr>
          <w:rFonts w:ascii="Palatino Linotype" w:hAnsi="Palatino Linotype" w:cstheme="minorHAnsi"/>
          <w:b/>
          <w:color w:val="FF0000"/>
          <w:sz w:val="24"/>
          <w:szCs w:val="24"/>
        </w:rPr>
        <w:t xml:space="preserve"> </w:t>
      </w:r>
      <w:r w:rsidRPr="00594255">
        <w:rPr>
          <w:rFonts w:ascii="Palatino Linotype" w:hAnsi="Palatino Linotype"/>
          <w:sz w:val="24"/>
          <w:szCs w:val="24"/>
        </w:rPr>
        <w:t xml:space="preserve">Ἡ </w:t>
      </w:r>
      <w:proofErr w:type="spellStart"/>
      <w:r w:rsidRPr="00594255">
        <w:rPr>
          <w:rFonts w:ascii="Palatino Linotype" w:hAnsi="Palatino Linotype"/>
          <w:sz w:val="24"/>
          <w:szCs w:val="24"/>
        </w:rPr>
        <w:t>παροῦσα</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ἀ</w:t>
      </w:r>
      <w:r>
        <w:rPr>
          <w:rFonts w:ascii="Palatino Linotype" w:hAnsi="Palatino Linotype"/>
          <w:sz w:val="24"/>
          <w:szCs w:val="24"/>
        </w:rPr>
        <w:t>σματομελ</w:t>
      </w:r>
      <w:r w:rsidRPr="00594255">
        <w:rPr>
          <w:rFonts w:ascii="Palatino Linotype" w:hAnsi="Palatino Linotype"/>
          <w:sz w:val="24"/>
          <w:szCs w:val="24"/>
        </w:rPr>
        <w:t>ι</w:t>
      </w:r>
      <w:r>
        <w:rPr>
          <w:rFonts w:ascii="Palatino Linotype" w:hAnsi="Palatino Linotype"/>
          <w:sz w:val="24"/>
          <w:szCs w:val="24"/>
        </w:rPr>
        <w:t>ρρυτόφθογγος</w:t>
      </w:r>
      <w:proofErr w:type="spellEnd"/>
      <w:r>
        <w:rPr>
          <w:rFonts w:ascii="Palatino Linotype" w:hAnsi="Palatino Linotype"/>
          <w:sz w:val="24"/>
          <w:szCs w:val="24"/>
        </w:rPr>
        <w:t xml:space="preserve"> </w:t>
      </w:r>
      <w:proofErr w:type="spellStart"/>
      <w:r>
        <w:rPr>
          <w:rFonts w:ascii="Palatino Linotype" w:hAnsi="Palatino Linotype"/>
          <w:sz w:val="24"/>
          <w:szCs w:val="24"/>
        </w:rPr>
        <w:t>κ</w:t>
      </w:r>
      <w:r w:rsidRPr="00594255">
        <w:rPr>
          <w:rFonts w:ascii="Palatino Linotype" w:hAnsi="Palatino Linotype"/>
          <w:sz w:val="24"/>
          <w:szCs w:val="24"/>
        </w:rPr>
        <w:t>αὶ</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μελομουσουργικὴ</w:t>
      </w:r>
      <w:proofErr w:type="spellEnd"/>
      <w:r w:rsidR="00C36CC6">
        <w:rPr>
          <w:rFonts w:ascii="Palatino Linotype" w:hAnsi="Palatino Linotype"/>
          <w:sz w:val="24"/>
          <w:szCs w:val="24"/>
        </w:rPr>
        <w:t xml:space="preserve"> βίβλος</w:t>
      </w:r>
      <w:r w:rsidRPr="00594255">
        <w:rPr>
          <w:rFonts w:ascii="Palatino Linotype" w:hAnsi="Palatino Linotype"/>
          <w:sz w:val="24"/>
          <w:szCs w:val="24"/>
        </w:rPr>
        <w:t xml:space="preserve"> </w:t>
      </w:r>
      <w:r w:rsidR="00C36CC6" w:rsidRPr="00C36CC6">
        <w:rPr>
          <w:rFonts w:ascii="Palatino Linotype" w:hAnsi="Palatino Linotype"/>
          <w:sz w:val="24"/>
          <w:szCs w:val="24"/>
        </w:rPr>
        <w:t>[</w:t>
      </w:r>
      <w:r w:rsidR="00C36CC6">
        <w:rPr>
          <w:rFonts w:ascii="Palatino Linotype" w:hAnsi="Palatino Linotype"/>
          <w:sz w:val="24"/>
          <w:szCs w:val="24"/>
        </w:rPr>
        <w:t>…</w:t>
      </w:r>
      <w:r w:rsidR="00C36CC6" w:rsidRPr="00C36CC6">
        <w:rPr>
          <w:rFonts w:ascii="Palatino Linotype" w:hAnsi="Palatino Linotype"/>
          <w:sz w:val="24"/>
          <w:szCs w:val="24"/>
        </w:rPr>
        <w:t>]</w:t>
      </w:r>
      <w:r w:rsidRPr="00594255">
        <w:rPr>
          <w:rFonts w:ascii="Palatino Linotype" w:hAnsi="Palatino Linotype"/>
          <w:sz w:val="24"/>
          <w:szCs w:val="24"/>
        </w:rPr>
        <w:t xml:space="preserve"> </w:t>
      </w:r>
      <w:proofErr w:type="spellStart"/>
      <w:r w:rsidRPr="00594255">
        <w:rPr>
          <w:rFonts w:ascii="Palatino Linotype" w:hAnsi="Palatino Linotype"/>
          <w:sz w:val="24"/>
          <w:szCs w:val="24"/>
        </w:rPr>
        <w:t>ἀντεγράφη</w:t>
      </w:r>
      <w:proofErr w:type="spellEnd"/>
      <w:r w:rsidRPr="00594255">
        <w:rPr>
          <w:rFonts w:ascii="Palatino Linotype" w:hAnsi="Palatino Linotype"/>
          <w:sz w:val="24"/>
          <w:szCs w:val="24"/>
        </w:rPr>
        <w:t xml:space="preserve"> παρ’ </w:t>
      </w:r>
      <w:proofErr w:type="spellStart"/>
      <w:r w:rsidRPr="00594255">
        <w:rPr>
          <w:rFonts w:ascii="Palatino Linotype" w:hAnsi="Palatino Linotype"/>
          <w:sz w:val="24"/>
          <w:szCs w:val="24"/>
        </w:rPr>
        <w:t>ἐμοῦ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μοναχοῖ</w:t>
      </w:r>
      <w:r>
        <w:rPr>
          <w:rFonts w:ascii="Palatino Linotype" w:hAnsi="Palatino Linotype"/>
          <w:sz w:val="24"/>
          <w:szCs w:val="24"/>
        </w:rPr>
        <w:t>ς</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w:t>
      </w:r>
      <w:r>
        <w:rPr>
          <w:rFonts w:ascii="Palatino Linotype" w:hAnsi="Palatino Linotype"/>
          <w:sz w:val="24"/>
          <w:szCs w:val="24"/>
        </w:rPr>
        <w:t>λαχίστου</w:t>
      </w:r>
      <w:proofErr w:type="spellEnd"/>
      <w:r>
        <w:rPr>
          <w:rFonts w:ascii="Palatino Linotype" w:hAnsi="Palatino Linotype"/>
          <w:sz w:val="24"/>
          <w:szCs w:val="24"/>
        </w:rPr>
        <w:t xml:space="preserve"> Μ</w:t>
      </w:r>
      <w:r w:rsidRPr="00594255">
        <w:rPr>
          <w:rFonts w:ascii="Palatino Linotype" w:hAnsi="Palatino Linotype"/>
          <w:sz w:val="24"/>
          <w:szCs w:val="24"/>
        </w:rPr>
        <w:t xml:space="preserve">ατθαίου </w:t>
      </w:r>
      <w:proofErr w:type="spellStart"/>
      <w:r w:rsidRPr="00594255">
        <w:rPr>
          <w:rFonts w:ascii="Palatino Linotype" w:hAnsi="Palatino Linotype"/>
          <w:sz w:val="24"/>
          <w:szCs w:val="24"/>
        </w:rPr>
        <w:t>μοναχοῦ</w:t>
      </w:r>
      <w:proofErr w:type="spellEnd"/>
      <w:r>
        <w:rPr>
          <w:rFonts w:ascii="Palatino Linotype" w:hAnsi="Palatino Linotype"/>
          <w:sz w:val="24"/>
          <w:szCs w:val="24"/>
        </w:rPr>
        <w:t xml:space="preserve"> </w:t>
      </w:r>
      <w:proofErr w:type="spellStart"/>
      <w:r>
        <w:rPr>
          <w:rFonts w:ascii="Palatino Linotype" w:hAnsi="Palatino Linotype"/>
          <w:sz w:val="24"/>
          <w:szCs w:val="24"/>
        </w:rPr>
        <w:t>μουσικοδιδασκάλου</w:t>
      </w:r>
      <w:proofErr w:type="spellEnd"/>
      <w:r>
        <w:rPr>
          <w:rFonts w:ascii="Palatino Linotype" w:hAnsi="Palatino Linotype"/>
          <w:sz w:val="24"/>
          <w:szCs w:val="24"/>
        </w:rPr>
        <w:t xml:space="preserve"> </w:t>
      </w:r>
      <w:proofErr w:type="spellStart"/>
      <w:r>
        <w:rPr>
          <w:rFonts w:ascii="Palatino Linotype" w:hAnsi="Palatino Linotype"/>
          <w:sz w:val="24"/>
          <w:szCs w:val="24"/>
        </w:rPr>
        <w:t>Βατοπαιδη</w:t>
      </w:r>
      <w:r w:rsidRPr="00594255">
        <w:rPr>
          <w:rFonts w:ascii="Palatino Linotype" w:hAnsi="Palatino Linotype"/>
          <w:sz w:val="24"/>
          <w:szCs w:val="24"/>
        </w:rPr>
        <w:t>νοῦ</w:t>
      </w:r>
      <w:proofErr w:type="spellEnd"/>
      <w:r>
        <w:rPr>
          <w:rFonts w:ascii="Palatino Linotype" w:hAnsi="Palatino Linotype"/>
          <w:sz w:val="24"/>
          <w:szCs w:val="24"/>
        </w:rPr>
        <w:t>,</w:t>
      </w:r>
      <w:r w:rsidRPr="00594255">
        <w:rPr>
          <w:rFonts w:ascii="Palatino Linotype" w:hAnsi="Palatino Linotype"/>
          <w:sz w:val="24"/>
          <w:szCs w:val="24"/>
        </w:rPr>
        <w:t xml:space="preserve"> </w:t>
      </w:r>
      <w:proofErr w:type="spellStart"/>
      <w:r w:rsidRPr="00594255">
        <w:rPr>
          <w:rFonts w:ascii="Palatino Linotype" w:hAnsi="Palatino Linotype"/>
          <w:sz w:val="24"/>
          <w:szCs w:val="24"/>
        </w:rPr>
        <w:t>κατὰ</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τὴ</w:t>
      </w:r>
      <w:r>
        <w:rPr>
          <w:rFonts w:ascii="Palatino Linotype" w:hAnsi="Palatino Linotype"/>
          <w:sz w:val="24"/>
          <w:szCs w:val="24"/>
        </w:rPr>
        <w:t>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αἴτησιν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τοῦ</w:t>
      </w:r>
      <w:proofErr w:type="spellEnd"/>
      <w:r>
        <w:rPr>
          <w:rFonts w:ascii="Palatino Linotype" w:hAnsi="Palatino Linotype"/>
          <w:sz w:val="24"/>
          <w:szCs w:val="24"/>
        </w:rPr>
        <w:t xml:space="preserve"> </w:t>
      </w:r>
      <w:proofErr w:type="spellStart"/>
      <w:r>
        <w:rPr>
          <w:rFonts w:ascii="Palatino Linotype" w:hAnsi="Palatino Linotype"/>
          <w:sz w:val="24"/>
          <w:szCs w:val="24"/>
        </w:rPr>
        <w:t>πανοσιομουσικολογιωτάτου</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ἱ</w:t>
      </w:r>
      <w:r>
        <w:rPr>
          <w:rFonts w:ascii="Palatino Linotype" w:hAnsi="Palatino Linotype"/>
          <w:sz w:val="24"/>
          <w:szCs w:val="24"/>
        </w:rPr>
        <w:t>ερομονάχοις</w:t>
      </w:r>
      <w:proofErr w:type="spellEnd"/>
      <w:r>
        <w:rPr>
          <w:rFonts w:ascii="Palatino Linotype" w:hAnsi="Palatino Linotype"/>
          <w:sz w:val="24"/>
          <w:szCs w:val="24"/>
        </w:rPr>
        <w:t xml:space="preserve"> Κυρίου </w:t>
      </w:r>
      <w:proofErr w:type="spellStart"/>
      <w:r>
        <w:rPr>
          <w:rFonts w:ascii="Palatino Linotype" w:hAnsi="Palatino Linotype"/>
          <w:sz w:val="24"/>
          <w:szCs w:val="24"/>
        </w:rPr>
        <w:t>Παχωμίου</w:t>
      </w:r>
      <w:proofErr w:type="spellEnd"/>
      <w:r>
        <w:rPr>
          <w:rFonts w:ascii="Palatino Linotype" w:hAnsi="Palatino Linotype"/>
          <w:sz w:val="24"/>
          <w:szCs w:val="24"/>
        </w:rPr>
        <w:t xml:space="preserve"> </w:t>
      </w:r>
      <w:proofErr w:type="spellStart"/>
      <w:r>
        <w:rPr>
          <w:rFonts w:ascii="Palatino Linotype" w:hAnsi="Palatino Linotype"/>
          <w:sz w:val="24"/>
          <w:szCs w:val="24"/>
        </w:rPr>
        <w:t>Χι</w:t>
      </w:r>
      <w:r w:rsidRPr="00594255">
        <w:rPr>
          <w:rFonts w:ascii="Palatino Linotype" w:hAnsi="Palatino Linotype"/>
          <w:sz w:val="24"/>
          <w:szCs w:val="24"/>
        </w:rPr>
        <w:t>λιανδαρ</w:t>
      </w:r>
      <w:r>
        <w:rPr>
          <w:rFonts w:ascii="Palatino Linotype" w:hAnsi="Palatino Linotype"/>
          <w:sz w:val="24"/>
          <w:szCs w:val="24"/>
        </w:rPr>
        <w:t>η</w:t>
      </w:r>
      <w:r w:rsidRPr="00594255">
        <w:rPr>
          <w:rFonts w:ascii="Palatino Linotype" w:hAnsi="Palatino Linotype"/>
          <w:sz w:val="24"/>
          <w:szCs w:val="24"/>
        </w:rPr>
        <w:t>νοῦ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μετὰ</w:t>
      </w:r>
      <w:proofErr w:type="spellEnd"/>
      <w:r w:rsidRPr="00594255">
        <w:rPr>
          <w:rFonts w:ascii="Palatino Linotype" w:hAnsi="Palatino Linotype"/>
          <w:sz w:val="24"/>
          <w:szCs w:val="24"/>
        </w:rPr>
        <w:t xml:space="preserve"> πλείστης </w:t>
      </w:r>
      <w:proofErr w:type="spellStart"/>
      <w:r w:rsidRPr="00594255">
        <w:rPr>
          <w:rFonts w:ascii="Palatino Linotype" w:hAnsi="Palatino Linotype"/>
          <w:sz w:val="24"/>
          <w:szCs w:val="24"/>
        </w:rPr>
        <w:t>ἐπιμελ</w:t>
      </w:r>
      <w:r>
        <w:rPr>
          <w:rFonts w:ascii="Palatino Linotype" w:hAnsi="Palatino Linotype"/>
          <w:sz w:val="24"/>
          <w:szCs w:val="24"/>
        </w:rPr>
        <w:t>ε</w:t>
      </w:r>
      <w:r w:rsidRPr="00594255">
        <w:rPr>
          <w:rFonts w:ascii="Palatino Linotype" w:hAnsi="Palatino Linotype"/>
          <w:sz w:val="24"/>
          <w:szCs w:val="24"/>
        </w:rPr>
        <w:t>ίας</w:t>
      </w:r>
      <w:proofErr w:type="spellEnd"/>
      <w:r>
        <w:rPr>
          <w:rFonts w:ascii="Palatino Linotype" w:hAnsi="Palatino Linotype"/>
          <w:sz w:val="24"/>
          <w:szCs w:val="24"/>
        </w:rPr>
        <w:t>,</w:t>
      </w:r>
      <w:r w:rsidRPr="00594255">
        <w:rPr>
          <w:rFonts w:ascii="Palatino Linotype" w:hAnsi="Palatino Linotype"/>
          <w:b/>
          <w:sz w:val="24"/>
          <w:szCs w:val="24"/>
        </w:rPr>
        <w:t xml:space="preserve"> </w:t>
      </w:r>
      <w:proofErr w:type="spellStart"/>
      <w:r w:rsidRPr="00594255">
        <w:rPr>
          <w:rFonts w:ascii="Palatino Linotype" w:hAnsi="Palatino Linotype"/>
          <w:sz w:val="24"/>
          <w:szCs w:val="24"/>
        </w:rPr>
        <w:t>εἰ</w:t>
      </w:r>
      <w:r>
        <w:rPr>
          <w:rFonts w:ascii="Palatino Linotype" w:hAnsi="Palatino Linotype"/>
          <w:sz w:val="24"/>
          <w:szCs w:val="24"/>
        </w:rPr>
        <w:t>ς</w:t>
      </w:r>
      <w:proofErr w:type="spellEnd"/>
      <w:r>
        <w:rPr>
          <w:rFonts w:ascii="Palatino Linotype" w:hAnsi="Palatino Linotype"/>
          <w:sz w:val="24"/>
          <w:szCs w:val="24"/>
        </w:rPr>
        <w:t xml:space="preserve"> </w:t>
      </w:r>
      <w:proofErr w:type="spellStart"/>
      <w:r>
        <w:rPr>
          <w:rFonts w:ascii="Palatino Linotype" w:hAnsi="Palatino Linotype"/>
          <w:sz w:val="24"/>
          <w:szCs w:val="24"/>
        </w:rPr>
        <w:t>χρῆ</w:t>
      </w:r>
      <w:r w:rsidRPr="00594255">
        <w:rPr>
          <w:rFonts w:ascii="Palatino Linotype" w:hAnsi="Palatino Linotype"/>
          <w:sz w:val="24"/>
          <w:szCs w:val="24"/>
        </w:rPr>
        <w:t>σιν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αὐτοῦ</w:t>
      </w:r>
      <w:proofErr w:type="spellEnd"/>
      <w:r>
        <w:rPr>
          <w:rFonts w:ascii="Palatino Linotype" w:hAnsi="Palatino Linotype"/>
          <w:sz w:val="24"/>
          <w:szCs w:val="24"/>
        </w:rPr>
        <w:t xml:space="preserve"> τε </w:t>
      </w:r>
      <w:proofErr w:type="spellStart"/>
      <w:r>
        <w:rPr>
          <w:rFonts w:ascii="Palatino Linotype" w:hAnsi="Palatino Linotype"/>
          <w:sz w:val="24"/>
          <w:szCs w:val="24"/>
        </w:rPr>
        <w:t>κ</w:t>
      </w:r>
      <w:r w:rsidRPr="00594255">
        <w:rPr>
          <w:rFonts w:ascii="Palatino Linotype" w:hAnsi="Palatino Linotype"/>
          <w:sz w:val="24"/>
          <w:szCs w:val="24"/>
        </w:rPr>
        <w:t>αὶ</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τῶν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w:t>
      </w:r>
      <w:r>
        <w:rPr>
          <w:rFonts w:ascii="Palatino Linotype" w:hAnsi="Palatino Linotype"/>
          <w:sz w:val="24"/>
          <w:szCs w:val="24"/>
        </w:rPr>
        <w:t>ντυγχανόντων</w:t>
      </w:r>
      <w:proofErr w:type="spellEnd"/>
      <w:r>
        <w:rPr>
          <w:rFonts w:ascii="Palatino Linotype" w:hAnsi="Palatino Linotype"/>
          <w:sz w:val="24"/>
          <w:szCs w:val="24"/>
        </w:rPr>
        <w:t xml:space="preserve">· </w:t>
      </w:r>
      <w:proofErr w:type="spellStart"/>
      <w:r>
        <w:rPr>
          <w:rFonts w:ascii="Palatino Linotype" w:hAnsi="Palatino Linotype"/>
          <w:sz w:val="24"/>
          <w:szCs w:val="24"/>
        </w:rPr>
        <w:t>κ</w:t>
      </w:r>
      <w:r w:rsidRPr="00594255">
        <w:rPr>
          <w:rFonts w:ascii="Palatino Linotype" w:hAnsi="Palatino Linotype"/>
          <w:sz w:val="24"/>
          <w:szCs w:val="24"/>
        </w:rPr>
        <w:t>αὶ</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οἱ</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ἐν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αὐτῇ</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θεοπρεπῶ</w:t>
      </w:r>
      <w:r>
        <w:rPr>
          <w:rFonts w:ascii="Palatino Linotype" w:hAnsi="Palatino Linotype"/>
          <w:sz w:val="24"/>
          <w:szCs w:val="24"/>
        </w:rPr>
        <w:t>ς</w:t>
      </w:r>
      <w:proofErr w:type="spellEnd"/>
      <w:r>
        <w:rPr>
          <w:rFonts w:ascii="Palatino Linotype" w:hAnsi="Palatino Linotype"/>
          <w:sz w:val="24"/>
          <w:szCs w:val="24"/>
        </w:rPr>
        <w:t xml:space="preserve"> </w:t>
      </w:r>
      <w:proofErr w:type="spellStart"/>
      <w:r>
        <w:rPr>
          <w:rFonts w:ascii="Palatino Linotype" w:hAnsi="Palatino Linotype"/>
          <w:sz w:val="24"/>
          <w:szCs w:val="24"/>
        </w:rPr>
        <w:t>ψάλλοντες</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εὔ</w:t>
      </w:r>
      <w:r>
        <w:rPr>
          <w:rFonts w:ascii="Palatino Linotype" w:hAnsi="Palatino Linotype"/>
          <w:sz w:val="24"/>
          <w:szCs w:val="24"/>
        </w:rPr>
        <w:t>χεσθε</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ἀμφοτέρων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ἡμῶ</w:t>
      </w:r>
      <w:r>
        <w:rPr>
          <w:rFonts w:ascii="Palatino Linotype" w:hAnsi="Palatino Linotype"/>
          <w:sz w:val="24"/>
          <w:szCs w:val="24"/>
        </w:rPr>
        <w:t>ν</w:t>
      </w:r>
      <w:proofErr w:type="spellEnd"/>
      <w:r>
        <w:rPr>
          <w:rFonts w:ascii="Palatino Linotype" w:hAnsi="Palatino Linotype"/>
          <w:sz w:val="24"/>
          <w:szCs w:val="24"/>
        </w:rPr>
        <w:t>,</w:t>
      </w:r>
      <w:r w:rsidRPr="00594255">
        <w:rPr>
          <w:rFonts w:ascii="Palatino Linotype" w:hAnsi="Palatino Linotype"/>
          <w:sz w:val="24"/>
          <w:szCs w:val="24"/>
        </w:rPr>
        <w:t xml:space="preserve"> </w:t>
      </w:r>
      <w:proofErr w:type="spellStart"/>
      <w:r w:rsidRPr="00594255">
        <w:rPr>
          <w:rFonts w:ascii="Palatino Linotype" w:hAnsi="Palatino Linotype"/>
          <w:sz w:val="24"/>
          <w:szCs w:val="24"/>
        </w:rPr>
        <w:t>τοῦ</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μὲν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διὰ</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τὴν</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καταβολήν</w:t>
      </w:r>
      <w:proofErr w:type="spellEnd"/>
      <w:r w:rsidRPr="00594255">
        <w:rPr>
          <w:rFonts w:ascii="Palatino Linotype" w:hAnsi="Palatino Linotype"/>
          <w:sz w:val="24"/>
          <w:szCs w:val="24"/>
        </w:rPr>
        <w:t xml:space="preserve">, </w:t>
      </w:r>
      <w:proofErr w:type="spellStart"/>
      <w:r w:rsidRPr="00B54E9E">
        <w:rPr>
          <w:rFonts w:ascii="Palatino Linotype" w:hAnsi="Palatino Linotype"/>
          <w:b/>
          <w:sz w:val="24"/>
          <w:szCs w:val="24"/>
        </w:rPr>
        <w:t>τοῦ</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δὲ</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διὰ</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τὸν</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κόπον</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ὁποῦ</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κατέβαλεν</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ἐν</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τῷ</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γήρατι</w:t>
      </w:r>
      <w:proofErr w:type="spellEnd"/>
      <w:r w:rsidRPr="00B54E9E">
        <w:rPr>
          <w:rFonts w:ascii="Palatino Linotype" w:hAnsi="Palatino Linotype"/>
          <w:b/>
          <w:sz w:val="24"/>
          <w:szCs w:val="24"/>
        </w:rPr>
        <w:t xml:space="preserve"> </w:t>
      </w:r>
      <w:proofErr w:type="spellStart"/>
      <w:r w:rsidRPr="00B54E9E">
        <w:rPr>
          <w:rFonts w:ascii="Palatino Linotype" w:hAnsi="Palatino Linotype"/>
          <w:b/>
          <w:sz w:val="24"/>
          <w:szCs w:val="24"/>
        </w:rPr>
        <w:t>αὐτοῦ</w:t>
      </w:r>
      <w:proofErr w:type="spellEnd"/>
      <w:r>
        <w:rPr>
          <w:rFonts w:ascii="Palatino Linotype" w:hAnsi="Palatino Linotype"/>
          <w:sz w:val="24"/>
          <w:szCs w:val="24"/>
        </w:rPr>
        <w:t>,</w:t>
      </w:r>
      <w:r w:rsidRPr="00594255">
        <w:rPr>
          <w:rFonts w:ascii="Palatino Linotype" w:hAnsi="Palatino Linotype"/>
          <w:sz w:val="24"/>
          <w:szCs w:val="24"/>
        </w:rPr>
        <w:t xml:space="preserve"> </w:t>
      </w:r>
      <w:proofErr w:type="spellStart"/>
      <w:r w:rsidRPr="00594255">
        <w:rPr>
          <w:rFonts w:ascii="Palatino Linotype" w:hAnsi="Palatino Linotype"/>
          <w:sz w:val="24"/>
          <w:szCs w:val="24"/>
        </w:rPr>
        <w:t>ἕως</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ὅτου</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νὰ</w:t>
      </w:r>
      <w:proofErr w:type="spellEnd"/>
      <w:r w:rsidRPr="00594255">
        <w:rPr>
          <w:rFonts w:ascii="Palatino Linotype" w:hAnsi="Palatino Linotype"/>
          <w:sz w:val="24"/>
          <w:szCs w:val="24"/>
        </w:rPr>
        <w:t xml:space="preserve"> </w:t>
      </w:r>
      <w:proofErr w:type="spellStart"/>
      <w:r w:rsidRPr="00594255">
        <w:rPr>
          <w:rFonts w:ascii="Palatino Linotype" w:hAnsi="Palatino Linotype"/>
          <w:sz w:val="24"/>
          <w:szCs w:val="24"/>
        </w:rPr>
        <w:t>τελειωθῇ</w:t>
      </w:r>
      <w:proofErr w:type="spellEnd"/>
      <w:r w:rsidR="00C36CC6">
        <w:rPr>
          <w:rFonts w:ascii="Palatino Linotype" w:hAnsi="Palatino Linotype"/>
          <w:sz w:val="24"/>
          <w:szCs w:val="24"/>
        </w:rPr>
        <w:t xml:space="preserve"> …</w:t>
      </w:r>
      <w:r w:rsidR="00C36CC6" w:rsidRPr="00C36CC6">
        <w:rPr>
          <w:rFonts w:ascii="Palatino Linotype" w:hAnsi="Palatino Linotype"/>
          <w:sz w:val="24"/>
          <w:szCs w:val="24"/>
        </w:rPr>
        <w:t xml:space="preserve"> </w:t>
      </w:r>
      <w:r w:rsidR="007F330F" w:rsidRPr="0054680E">
        <w:rPr>
          <w:rFonts w:ascii="Palatino Linotype" w:hAnsi="Palatino Linotype" w:cstheme="minorHAnsi"/>
          <w:b/>
          <w:color w:val="FF0000"/>
          <w:sz w:val="24"/>
          <w:szCs w:val="24"/>
        </w:rPr>
        <w:t>[*]</w:t>
      </w:r>
    </w:p>
    <w:p w:rsidR="006450D6" w:rsidRPr="00AF6DB1" w:rsidRDefault="006450D6" w:rsidP="006450D6">
      <w:pPr>
        <w:spacing w:after="0"/>
        <w:jc w:val="both"/>
        <w:rPr>
          <w:rFonts w:ascii="Palatino Linotype" w:hAnsi="Palatino Linotype"/>
          <w:sz w:val="24"/>
          <w:szCs w:val="24"/>
        </w:rPr>
      </w:pPr>
    </w:p>
    <w:p w:rsidR="006450D6" w:rsidRPr="00255210" w:rsidRDefault="006450D6" w:rsidP="006450D6">
      <w:pPr>
        <w:spacing w:after="0"/>
        <w:jc w:val="center"/>
        <w:rPr>
          <w:rFonts w:ascii="Palatino Linotype" w:hAnsi="Palatino Linotype"/>
          <w:b/>
          <w:i/>
          <w:color w:val="FF0000"/>
          <w:sz w:val="24"/>
          <w:szCs w:val="24"/>
        </w:rPr>
      </w:pPr>
      <w:proofErr w:type="spellStart"/>
      <w:r w:rsidRPr="00255210">
        <w:rPr>
          <w:rFonts w:ascii="Palatino Linotype" w:hAnsi="Palatino Linotype"/>
          <w:b/>
          <w:i/>
          <w:color w:val="FF0000"/>
          <w:sz w:val="24"/>
          <w:szCs w:val="24"/>
        </w:rPr>
        <w:t>εὐάρεστος</w:t>
      </w:r>
      <w:proofErr w:type="spellEnd"/>
      <w:r w:rsidRPr="00255210">
        <w:rPr>
          <w:rFonts w:ascii="Palatino Linotype" w:hAnsi="Palatino Linotype"/>
          <w:b/>
          <w:i/>
          <w:color w:val="FF0000"/>
          <w:sz w:val="24"/>
          <w:szCs w:val="24"/>
        </w:rPr>
        <w:t xml:space="preserve"> </w:t>
      </w:r>
      <w:proofErr w:type="spellStart"/>
      <w:r w:rsidRPr="00255210">
        <w:rPr>
          <w:rFonts w:ascii="Palatino Linotype" w:hAnsi="Palatino Linotype"/>
          <w:b/>
          <w:i/>
          <w:color w:val="FF0000"/>
          <w:sz w:val="24"/>
          <w:szCs w:val="24"/>
        </w:rPr>
        <w:t>Θεῷ</w:t>
      </w:r>
      <w:proofErr w:type="spellEnd"/>
      <w:r w:rsidRPr="00255210">
        <w:rPr>
          <w:rFonts w:ascii="Palatino Linotype" w:hAnsi="Palatino Linotype"/>
          <w:b/>
          <w:i/>
          <w:color w:val="FF0000"/>
          <w:sz w:val="24"/>
          <w:szCs w:val="24"/>
        </w:rPr>
        <w:t xml:space="preserve"> γενόμενος, </w:t>
      </w:r>
      <w:proofErr w:type="spellStart"/>
      <w:r w:rsidRPr="00255210">
        <w:rPr>
          <w:rFonts w:ascii="Palatino Linotype" w:hAnsi="Palatino Linotype"/>
          <w:b/>
          <w:i/>
          <w:color w:val="FF0000"/>
          <w:sz w:val="24"/>
          <w:szCs w:val="24"/>
        </w:rPr>
        <w:t>ἠγαπήθη</w:t>
      </w:r>
      <w:proofErr w:type="spellEnd"/>
      <w:r w:rsidRPr="00255210">
        <w:rPr>
          <w:rFonts w:ascii="Palatino Linotype" w:hAnsi="Palatino Linotype"/>
          <w:b/>
          <w:i/>
          <w:color w:val="FF0000"/>
          <w:sz w:val="24"/>
          <w:szCs w:val="24"/>
        </w:rPr>
        <w:t xml:space="preserve"> </w:t>
      </w:r>
      <w:proofErr w:type="spellStart"/>
      <w:r w:rsidRPr="00255210">
        <w:rPr>
          <w:rFonts w:ascii="Palatino Linotype" w:hAnsi="Palatino Linotype"/>
          <w:b/>
          <w:i/>
          <w:color w:val="FF0000"/>
          <w:sz w:val="24"/>
          <w:szCs w:val="24"/>
        </w:rPr>
        <w:t>καὶ</w:t>
      </w:r>
      <w:proofErr w:type="spellEnd"/>
      <w:r w:rsidRPr="00255210">
        <w:rPr>
          <w:rFonts w:ascii="Palatino Linotype" w:hAnsi="Palatino Linotype"/>
          <w:b/>
          <w:i/>
          <w:color w:val="FF0000"/>
          <w:sz w:val="24"/>
          <w:szCs w:val="24"/>
        </w:rPr>
        <w:t xml:space="preserve"> ... </w:t>
      </w:r>
      <w:bookmarkStart w:id="1" w:name="μετετέθη"/>
      <w:proofErr w:type="spellStart"/>
      <w:r w:rsidRPr="00255210">
        <w:rPr>
          <w:rFonts w:ascii="Palatino Linotype" w:hAnsi="Palatino Linotype"/>
          <w:b/>
          <w:i/>
          <w:color w:val="FF0000"/>
          <w:sz w:val="24"/>
          <w:szCs w:val="24"/>
        </w:rPr>
        <w:t>μετετέθη</w:t>
      </w:r>
      <w:bookmarkEnd w:id="1"/>
      <w:proofErr w:type="spellEnd"/>
    </w:p>
    <w:p w:rsidR="006450D6" w:rsidRDefault="006450D6" w:rsidP="006450D6">
      <w:pPr>
        <w:spacing w:after="0"/>
        <w:jc w:val="both"/>
        <w:rPr>
          <w:rFonts w:ascii="Palatino Linotype" w:hAnsi="Palatino Linotype"/>
          <w:i/>
          <w:sz w:val="24"/>
          <w:szCs w:val="24"/>
        </w:rPr>
      </w:pPr>
    </w:p>
    <w:p w:rsidR="006450D6" w:rsidRPr="00B54E9E" w:rsidRDefault="006450D6" w:rsidP="00B4329D">
      <w:pPr>
        <w:spacing w:after="0"/>
        <w:ind w:firstLine="720"/>
        <w:jc w:val="both"/>
        <w:rPr>
          <w:rFonts w:ascii="Palatino Linotype" w:hAnsi="Palatino Linotype" w:cs="Arial"/>
          <w:i/>
          <w:sz w:val="18"/>
        </w:rPr>
      </w:pPr>
      <w:r w:rsidRPr="00B54E9E">
        <w:rPr>
          <w:rFonts w:ascii="Palatino Linotype" w:hAnsi="Palatino Linotype" w:cs="Arial"/>
          <w:i/>
          <w:sz w:val="24"/>
        </w:rPr>
        <w:t xml:space="preserve">Επί </w:t>
      </w:r>
      <w:proofErr w:type="spellStart"/>
      <w:r w:rsidRPr="00B54E9E">
        <w:rPr>
          <w:rFonts w:ascii="Palatino Linotype" w:hAnsi="Palatino Linotype" w:cs="Arial"/>
          <w:i/>
          <w:sz w:val="24"/>
        </w:rPr>
        <w:t>δωδεκαετίαν</w:t>
      </w:r>
      <w:proofErr w:type="spellEnd"/>
      <w:r w:rsidRPr="00B54E9E">
        <w:rPr>
          <w:rFonts w:ascii="Palatino Linotype" w:hAnsi="Palatino Linotype" w:cs="Arial"/>
          <w:i/>
          <w:sz w:val="24"/>
        </w:rPr>
        <w:t xml:space="preserve"> </w:t>
      </w:r>
      <w:proofErr w:type="spellStart"/>
      <w:r w:rsidRPr="00B54E9E">
        <w:rPr>
          <w:rFonts w:ascii="Palatino Linotype" w:hAnsi="Palatino Linotype" w:cs="Arial"/>
          <w:i/>
          <w:sz w:val="24"/>
        </w:rPr>
        <w:t>όλην</w:t>
      </w:r>
      <w:proofErr w:type="spellEnd"/>
      <w:r w:rsidRPr="00B54E9E">
        <w:rPr>
          <w:rFonts w:ascii="Palatino Linotype" w:hAnsi="Palatino Linotype" w:cs="Arial"/>
          <w:i/>
          <w:sz w:val="24"/>
        </w:rPr>
        <w:t xml:space="preserve"> προκύπτει</w:t>
      </w:r>
      <w:r>
        <w:rPr>
          <w:rFonts w:ascii="Palatino Linotype" w:hAnsi="Palatino Linotype" w:cs="Arial"/>
          <w:i/>
          <w:sz w:val="24"/>
        </w:rPr>
        <w:t>,</w:t>
      </w:r>
      <w:r w:rsidRPr="00B54E9E">
        <w:rPr>
          <w:rFonts w:ascii="Palatino Linotype" w:hAnsi="Palatino Linotype" w:cs="Arial"/>
          <w:i/>
          <w:sz w:val="24"/>
        </w:rPr>
        <w:t xml:space="preserve"> </w:t>
      </w:r>
      <w:r>
        <w:rPr>
          <w:rFonts w:ascii="Palatino Linotype" w:hAnsi="Palatino Linotype" w:cs="Arial"/>
          <w:i/>
          <w:sz w:val="24"/>
        </w:rPr>
        <w:t>τουλάχιστον,</w:t>
      </w:r>
      <w:r w:rsidRPr="00B54E9E">
        <w:rPr>
          <w:rFonts w:ascii="Palatino Linotype" w:hAnsi="Palatino Linotype" w:cs="Arial"/>
          <w:i/>
          <w:sz w:val="24"/>
        </w:rPr>
        <w:t xml:space="preserve"> αναμένων την </w:t>
      </w:r>
      <w:proofErr w:type="spellStart"/>
      <w:r w:rsidRPr="00B54E9E">
        <w:rPr>
          <w:rFonts w:ascii="Palatino Linotype" w:hAnsi="Palatino Linotype" w:cs="Arial"/>
          <w:i/>
          <w:sz w:val="24"/>
        </w:rPr>
        <w:t>μακαρίαν</w:t>
      </w:r>
      <w:proofErr w:type="spellEnd"/>
      <w:r w:rsidRPr="00B54E9E">
        <w:rPr>
          <w:rFonts w:ascii="Palatino Linotype" w:hAnsi="Palatino Linotype" w:cs="Arial"/>
          <w:i/>
          <w:sz w:val="24"/>
        </w:rPr>
        <w:t xml:space="preserve"> και </w:t>
      </w:r>
      <w:proofErr w:type="spellStart"/>
      <w:r w:rsidRPr="00B54E9E">
        <w:rPr>
          <w:rFonts w:ascii="Palatino Linotype" w:hAnsi="Palatino Linotype" w:cs="Arial"/>
          <w:i/>
          <w:sz w:val="24"/>
        </w:rPr>
        <w:t>αγαθήν</w:t>
      </w:r>
      <w:proofErr w:type="spellEnd"/>
      <w:r w:rsidRPr="00B54E9E">
        <w:rPr>
          <w:rFonts w:ascii="Palatino Linotype" w:hAnsi="Palatino Linotype" w:cs="Arial"/>
          <w:i/>
          <w:sz w:val="24"/>
        </w:rPr>
        <w:t xml:space="preserve"> </w:t>
      </w:r>
      <w:proofErr w:type="spellStart"/>
      <w:r w:rsidRPr="00B54E9E">
        <w:rPr>
          <w:rFonts w:ascii="Palatino Linotype" w:hAnsi="Palatino Linotype" w:cs="Arial"/>
          <w:i/>
          <w:sz w:val="24"/>
        </w:rPr>
        <w:t>τελευτήν</w:t>
      </w:r>
      <w:proofErr w:type="spellEnd"/>
      <w:r w:rsidRPr="00B54E9E">
        <w:rPr>
          <w:rFonts w:ascii="Palatino Linotype" w:hAnsi="Palatino Linotype" w:cs="Arial"/>
          <w:i/>
          <w:sz w:val="24"/>
        </w:rPr>
        <w:t xml:space="preserve"> και ανάπαυσιν των επιγείων κόπων του ο εν </w:t>
      </w:r>
      <w:proofErr w:type="spellStart"/>
      <w:r w:rsidRPr="00B54E9E">
        <w:rPr>
          <w:rFonts w:ascii="Palatino Linotype" w:hAnsi="Palatino Linotype" w:cs="Arial"/>
          <w:i/>
          <w:sz w:val="24"/>
        </w:rPr>
        <w:t>μοναχοίς</w:t>
      </w:r>
      <w:proofErr w:type="spellEnd"/>
      <w:r w:rsidRPr="00B54E9E">
        <w:rPr>
          <w:rFonts w:ascii="Palatino Linotype" w:hAnsi="Palatino Linotype" w:cs="Arial"/>
          <w:i/>
          <w:sz w:val="24"/>
        </w:rPr>
        <w:t xml:space="preserve"> σεβάσμιος Ματθαίος ο μουσικοδιδάσκαλος, </w:t>
      </w:r>
      <w:r w:rsidR="00B4329D" w:rsidRPr="0054680E">
        <w:rPr>
          <w:rFonts w:ascii="Palatino Linotype" w:hAnsi="Palatino Linotype" w:cstheme="minorHAnsi"/>
          <w:b/>
          <w:color w:val="FF0000"/>
          <w:sz w:val="24"/>
          <w:szCs w:val="24"/>
        </w:rPr>
        <w:t>[*]</w:t>
      </w:r>
      <w:r w:rsidR="00B4329D">
        <w:rPr>
          <w:rFonts w:ascii="Palatino Linotype" w:hAnsi="Palatino Linotype" w:cstheme="minorHAnsi"/>
          <w:b/>
          <w:color w:val="FF0000"/>
          <w:sz w:val="24"/>
          <w:szCs w:val="24"/>
        </w:rPr>
        <w:t xml:space="preserve"> </w:t>
      </w:r>
      <w:r w:rsidRPr="00B54E9E">
        <w:rPr>
          <w:rFonts w:ascii="Palatino Linotype" w:hAnsi="Palatino Linotype" w:cs="Arial"/>
          <w:i/>
          <w:sz w:val="24"/>
        </w:rPr>
        <w:t xml:space="preserve">το δε τέλος αυτού επήλθε όντως </w:t>
      </w:r>
      <w:proofErr w:type="spellStart"/>
      <w:r w:rsidRPr="00B54E9E">
        <w:rPr>
          <w:rFonts w:ascii="Palatino Linotype" w:hAnsi="Palatino Linotype" w:cs="Arial"/>
          <w:i/>
          <w:sz w:val="24"/>
        </w:rPr>
        <w:t>οσιακώς</w:t>
      </w:r>
      <w:proofErr w:type="spellEnd"/>
      <w:r w:rsidRPr="00B54E9E">
        <w:rPr>
          <w:rFonts w:ascii="Palatino Linotype" w:hAnsi="Palatino Linotype" w:cs="Arial"/>
          <w:i/>
          <w:sz w:val="24"/>
        </w:rPr>
        <w:t>, κατά την από 20</w:t>
      </w:r>
      <w:r w:rsidRPr="00B54E9E">
        <w:rPr>
          <w:rFonts w:ascii="Palatino Linotype" w:hAnsi="Palatino Linotype" w:cs="Arial"/>
          <w:i/>
          <w:sz w:val="24"/>
          <w:vertAlign w:val="superscript"/>
        </w:rPr>
        <w:t>ης</w:t>
      </w:r>
      <w:r w:rsidRPr="00B54E9E">
        <w:rPr>
          <w:rFonts w:ascii="Palatino Linotype" w:hAnsi="Palatino Linotype" w:cs="Arial"/>
          <w:i/>
          <w:sz w:val="24"/>
        </w:rPr>
        <w:t xml:space="preserve"> </w:t>
      </w:r>
      <w:r>
        <w:rPr>
          <w:rFonts w:ascii="Palatino Linotype" w:hAnsi="Palatino Linotype" w:cs="Arial"/>
          <w:i/>
          <w:sz w:val="24"/>
        </w:rPr>
        <w:t>Ι</w:t>
      </w:r>
      <w:r w:rsidRPr="00B54E9E">
        <w:rPr>
          <w:rFonts w:ascii="Palatino Linotype" w:hAnsi="Palatino Linotype" w:cs="Arial"/>
          <w:i/>
          <w:sz w:val="24"/>
        </w:rPr>
        <w:t xml:space="preserve">ουλίου 1849 μαρτυρία </w:t>
      </w:r>
      <w:proofErr w:type="spellStart"/>
      <w:r w:rsidRPr="00B54E9E">
        <w:rPr>
          <w:rFonts w:ascii="Palatino Linotype" w:hAnsi="Palatino Linotype" w:cs="Arial"/>
          <w:i/>
          <w:sz w:val="24"/>
        </w:rPr>
        <w:t>Νικοφόρου</w:t>
      </w:r>
      <w:proofErr w:type="spellEnd"/>
      <w:r w:rsidRPr="00B54E9E">
        <w:rPr>
          <w:rFonts w:ascii="Palatino Linotype" w:hAnsi="Palatino Linotype" w:cs="Arial"/>
          <w:i/>
          <w:sz w:val="24"/>
        </w:rPr>
        <w:t xml:space="preserve"> </w:t>
      </w:r>
      <w:proofErr w:type="spellStart"/>
      <w:r w:rsidRPr="00B54E9E">
        <w:rPr>
          <w:rFonts w:ascii="Palatino Linotype" w:hAnsi="Palatino Linotype" w:cs="Arial"/>
          <w:i/>
          <w:sz w:val="24"/>
        </w:rPr>
        <w:t>Βατοπαιδηνο</w:t>
      </w:r>
      <w:r>
        <w:rPr>
          <w:rFonts w:ascii="Palatino Linotype" w:hAnsi="Palatino Linotype" w:cs="Arial"/>
          <w:i/>
          <w:sz w:val="24"/>
        </w:rPr>
        <w:t>ύ</w:t>
      </w:r>
      <w:proofErr w:type="spellEnd"/>
      <w:r w:rsidRPr="00B54E9E">
        <w:rPr>
          <w:rFonts w:ascii="Palatino Linotype" w:hAnsi="Palatino Linotype" w:cs="Arial"/>
          <w:i/>
          <w:sz w:val="24"/>
        </w:rPr>
        <w:t xml:space="preserve"> πρ</w:t>
      </w:r>
      <w:r>
        <w:rPr>
          <w:rFonts w:ascii="Palatino Linotype" w:hAnsi="Palatino Linotype" w:cs="Arial"/>
          <w:i/>
          <w:sz w:val="24"/>
        </w:rPr>
        <w:t>ο</w:t>
      </w:r>
      <w:r w:rsidRPr="00B54E9E">
        <w:rPr>
          <w:rFonts w:ascii="Palatino Linotype" w:hAnsi="Palatino Linotype" w:cs="Arial"/>
          <w:i/>
          <w:sz w:val="24"/>
        </w:rPr>
        <w:t xml:space="preserve">ς τον </w:t>
      </w:r>
      <w:r>
        <w:rPr>
          <w:rFonts w:ascii="Palatino Linotype" w:hAnsi="Palatino Linotype" w:cs="Arial"/>
          <w:i/>
          <w:sz w:val="24"/>
        </w:rPr>
        <w:t>α</w:t>
      </w:r>
      <w:r w:rsidRPr="00B54E9E">
        <w:rPr>
          <w:rFonts w:ascii="Palatino Linotype" w:hAnsi="Palatino Linotype" w:cs="Arial"/>
          <w:i/>
          <w:sz w:val="24"/>
        </w:rPr>
        <w:t xml:space="preserve">ρχιμανδρίτη Γρηγόριο προηγούμενο </w:t>
      </w:r>
      <w:proofErr w:type="spellStart"/>
      <w:r w:rsidRPr="00B54E9E">
        <w:rPr>
          <w:rFonts w:ascii="Palatino Linotype" w:hAnsi="Palatino Linotype" w:cs="Arial"/>
          <w:i/>
          <w:sz w:val="24"/>
        </w:rPr>
        <w:t>Πρέτζιστας</w:t>
      </w:r>
      <w:proofErr w:type="spellEnd"/>
      <w:r w:rsidRPr="00B54E9E">
        <w:rPr>
          <w:rFonts w:ascii="Palatino Linotype" w:hAnsi="Palatino Linotype" w:cs="Arial"/>
          <w:i/>
          <w:sz w:val="24"/>
        </w:rPr>
        <w:t xml:space="preserve"> </w:t>
      </w:r>
      <w:r>
        <w:rPr>
          <w:rFonts w:ascii="Palatino Linotype" w:hAnsi="Palatino Linotype" w:cs="Arial"/>
          <w:i/>
          <w:sz w:val="24"/>
        </w:rPr>
        <w:t>σ</w:t>
      </w:r>
      <w:r w:rsidRPr="00B54E9E">
        <w:rPr>
          <w:rFonts w:ascii="Palatino Linotype" w:hAnsi="Palatino Linotype" w:cs="Arial"/>
          <w:i/>
          <w:sz w:val="24"/>
        </w:rPr>
        <w:t>τ</w:t>
      </w:r>
      <w:r>
        <w:rPr>
          <w:rFonts w:ascii="Palatino Linotype" w:hAnsi="Palatino Linotype" w:cs="Arial"/>
          <w:i/>
          <w:sz w:val="24"/>
        </w:rPr>
        <w:t>η Ρουμανία</w:t>
      </w:r>
      <w:r w:rsidRPr="00B54E9E">
        <w:rPr>
          <w:rFonts w:ascii="Palatino Linotype" w:hAnsi="Palatino Linotype" w:cs="Arial"/>
          <w:i/>
          <w:sz w:val="24"/>
        </w:rPr>
        <w:t xml:space="preserve">: </w:t>
      </w:r>
      <w:r w:rsidR="00756E39" w:rsidRPr="0054680E">
        <w:rPr>
          <w:rFonts w:ascii="Palatino Linotype" w:hAnsi="Palatino Linotype" w:cstheme="minorHAnsi"/>
          <w:b/>
          <w:color w:val="FF0000"/>
          <w:sz w:val="24"/>
          <w:szCs w:val="24"/>
        </w:rPr>
        <w:t>[*]</w:t>
      </w:r>
      <w:r w:rsidR="00756E39">
        <w:rPr>
          <w:rFonts w:ascii="Palatino Linotype" w:hAnsi="Palatino Linotype" w:cstheme="minorHAnsi"/>
          <w:b/>
          <w:color w:val="FF0000"/>
          <w:sz w:val="24"/>
          <w:szCs w:val="24"/>
        </w:rPr>
        <w:t xml:space="preserve"> </w:t>
      </w:r>
      <w:proofErr w:type="spellStart"/>
      <w:r w:rsidRPr="00B54E9E">
        <w:rPr>
          <w:rFonts w:ascii="Palatino Linotype" w:hAnsi="Palatino Linotype" w:cs="Arial"/>
          <w:sz w:val="24"/>
        </w:rPr>
        <w:t>Δὲν</w:t>
      </w:r>
      <w:proofErr w:type="spellEnd"/>
      <w:r w:rsidRPr="00B54E9E">
        <w:rPr>
          <w:rFonts w:ascii="Palatino Linotype" w:hAnsi="Palatino Linotype" w:cs="Arial"/>
          <w:sz w:val="24"/>
        </w:rPr>
        <w:t xml:space="preserve"> λείπω </w:t>
      </w:r>
      <w:proofErr w:type="spellStart"/>
      <w:r w:rsidRPr="00B54E9E">
        <w:rPr>
          <w:rFonts w:ascii="Palatino Linotype" w:hAnsi="Palatino Linotype" w:cs="Arial"/>
          <w:sz w:val="24"/>
        </w:rPr>
        <w:t>νὰ</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τ</w:t>
      </w:r>
      <w:r>
        <w:rPr>
          <w:rFonts w:ascii="Palatino Linotype" w:hAnsi="Palatino Linotype" w:cs="Arial"/>
          <w:sz w:val="24"/>
        </w:rPr>
        <w:t>ῇ</w:t>
      </w:r>
      <w:proofErr w:type="spellEnd"/>
      <w:r w:rsidRPr="00B54E9E">
        <w:rPr>
          <w:rFonts w:ascii="Palatino Linotype" w:hAnsi="Palatino Linotype" w:cs="Arial"/>
          <w:sz w:val="24"/>
        </w:rPr>
        <w:t xml:space="preserve"> γνωστοποιήσω </w:t>
      </w:r>
      <w:proofErr w:type="spellStart"/>
      <w:r w:rsidRPr="00B54E9E">
        <w:rPr>
          <w:rFonts w:ascii="Palatino Linotype" w:hAnsi="Palatino Linotype" w:cs="Arial"/>
          <w:sz w:val="24"/>
        </w:rPr>
        <w:t>μὲ</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λύπη</w:t>
      </w:r>
      <w:r>
        <w:rPr>
          <w:rFonts w:ascii="Palatino Linotype" w:hAnsi="Palatino Linotype" w:cs="Arial"/>
          <w:sz w:val="24"/>
        </w:rPr>
        <w:t>ν</w:t>
      </w:r>
      <w:proofErr w:type="spellEnd"/>
      <w:r w:rsidRPr="00B54E9E">
        <w:rPr>
          <w:rFonts w:ascii="Palatino Linotype" w:hAnsi="Palatino Linotype" w:cs="Arial"/>
          <w:sz w:val="24"/>
        </w:rPr>
        <w:t xml:space="preserve"> μου </w:t>
      </w:r>
      <w:proofErr w:type="spellStart"/>
      <w:r w:rsidRPr="00B54E9E">
        <w:rPr>
          <w:rFonts w:ascii="Palatino Linotype" w:hAnsi="Palatino Linotype" w:cs="Arial"/>
          <w:sz w:val="24"/>
        </w:rPr>
        <w:t>τὴν</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ἀποβίωσιν</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τοῦ</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γηραιοῦ</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καὶ</w:t>
      </w:r>
      <w:proofErr w:type="spellEnd"/>
      <w:r w:rsidRPr="00B54E9E">
        <w:rPr>
          <w:rFonts w:ascii="Palatino Linotype" w:hAnsi="Palatino Linotype" w:cs="Arial"/>
          <w:sz w:val="24"/>
        </w:rPr>
        <w:t xml:space="preserve"> σεβασμίου </w:t>
      </w:r>
      <w:proofErr w:type="spellStart"/>
      <w:r w:rsidRPr="00B54E9E">
        <w:rPr>
          <w:rFonts w:ascii="Palatino Linotype" w:hAnsi="Palatino Linotype" w:cs="Arial"/>
          <w:sz w:val="24"/>
        </w:rPr>
        <w:t>μουσικοδιδασκάλου</w:t>
      </w:r>
      <w:proofErr w:type="spellEnd"/>
      <w:r w:rsidRPr="00B54E9E">
        <w:rPr>
          <w:rFonts w:ascii="Palatino Linotype" w:hAnsi="Palatino Linotype" w:cs="Arial"/>
          <w:sz w:val="24"/>
        </w:rPr>
        <w:t xml:space="preserve"> Ματθαίου, </w:t>
      </w:r>
      <w:proofErr w:type="spellStart"/>
      <w:r w:rsidRPr="00B54E9E">
        <w:rPr>
          <w:rFonts w:ascii="Palatino Linotype" w:hAnsi="Palatino Linotype" w:cs="Arial"/>
          <w:b/>
          <w:sz w:val="24"/>
        </w:rPr>
        <w:t>ἥτις</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ἐγένετο</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μὲ</w:t>
      </w:r>
      <w:proofErr w:type="spellEnd"/>
      <w:r w:rsidRPr="00B54E9E">
        <w:rPr>
          <w:rFonts w:ascii="Palatino Linotype" w:hAnsi="Palatino Linotype" w:cs="Arial"/>
          <w:b/>
          <w:sz w:val="24"/>
        </w:rPr>
        <w:t xml:space="preserve"> τέλος </w:t>
      </w:r>
      <w:proofErr w:type="spellStart"/>
      <w:r w:rsidRPr="00B54E9E">
        <w:rPr>
          <w:rFonts w:ascii="Palatino Linotype" w:hAnsi="Palatino Linotype" w:cs="Arial"/>
          <w:b/>
          <w:sz w:val="24"/>
        </w:rPr>
        <w:t>ἀγαθὸν</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καὶ</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ὅσιον</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τῆ</w:t>
      </w:r>
      <w:proofErr w:type="spellEnd"/>
      <w:r w:rsidRPr="00B54E9E">
        <w:rPr>
          <w:rFonts w:ascii="Palatino Linotype" w:hAnsi="Palatino Linotype" w:cs="Arial"/>
          <w:sz w:val="24"/>
        </w:rPr>
        <w:t xml:space="preserve"> ε’ </w:t>
      </w:r>
      <w:proofErr w:type="spellStart"/>
      <w:r w:rsidRPr="00B54E9E">
        <w:rPr>
          <w:rFonts w:ascii="Palatino Linotype" w:hAnsi="Palatino Linotype" w:cs="Arial"/>
          <w:sz w:val="24"/>
        </w:rPr>
        <w:t>τοῦ</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ἤδη</w:t>
      </w:r>
      <w:proofErr w:type="spellEnd"/>
      <w:r w:rsidRPr="00B54E9E">
        <w:rPr>
          <w:rFonts w:ascii="Palatino Linotype" w:hAnsi="Palatino Linotype" w:cs="Arial"/>
          <w:sz w:val="24"/>
        </w:rPr>
        <w:t xml:space="preserve"> τρέχοντος </w:t>
      </w:r>
      <w:proofErr w:type="spellStart"/>
      <w:r w:rsidRPr="00B54E9E">
        <w:rPr>
          <w:rFonts w:ascii="Palatino Linotype" w:hAnsi="Palatino Linotype" w:cs="Arial"/>
          <w:sz w:val="24"/>
        </w:rPr>
        <w:t>Ἰουλίου</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Αἰωνία</w:t>
      </w:r>
      <w:proofErr w:type="spellEnd"/>
      <w:r w:rsidRPr="00B54E9E">
        <w:rPr>
          <w:rFonts w:ascii="Palatino Linotype" w:hAnsi="Palatino Linotype" w:cs="Arial"/>
          <w:sz w:val="24"/>
        </w:rPr>
        <w:t xml:space="preserve"> του ἡ μνήμη, </w:t>
      </w:r>
      <w:proofErr w:type="spellStart"/>
      <w:r w:rsidRPr="00B54E9E">
        <w:rPr>
          <w:rFonts w:ascii="Palatino Linotype" w:hAnsi="Palatino Linotype" w:cs="Arial"/>
          <w:sz w:val="24"/>
        </w:rPr>
        <w:t>ἀγαπητέ</w:t>
      </w:r>
      <w:proofErr w:type="spellEnd"/>
      <w:r w:rsidRPr="00B54E9E">
        <w:rPr>
          <w:rFonts w:ascii="Palatino Linotype" w:hAnsi="Palatino Linotype" w:cs="Arial"/>
          <w:sz w:val="24"/>
        </w:rPr>
        <w:t xml:space="preserve"> </w:t>
      </w:r>
      <w:proofErr w:type="spellStart"/>
      <w:r w:rsidRPr="00B54E9E">
        <w:rPr>
          <w:rFonts w:ascii="Palatino Linotype" w:hAnsi="Palatino Linotype" w:cs="Arial"/>
          <w:sz w:val="24"/>
        </w:rPr>
        <w:t>ἀδελφέ</w:t>
      </w:r>
      <w:proofErr w:type="spellEnd"/>
      <w:r w:rsidRPr="00B54E9E">
        <w:rPr>
          <w:rFonts w:ascii="Palatino Linotype" w:hAnsi="Palatino Linotype" w:cs="Arial"/>
          <w:sz w:val="24"/>
        </w:rPr>
        <w:t xml:space="preserve">· </w:t>
      </w:r>
      <w:proofErr w:type="spellStart"/>
      <w:r w:rsidRPr="00B54E9E">
        <w:rPr>
          <w:rFonts w:ascii="Palatino Linotype" w:hAnsi="Palatino Linotype" w:cs="Arial"/>
          <w:b/>
          <w:sz w:val="24"/>
        </w:rPr>
        <w:t>νὰ</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ἀξιωθῶμεν</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καὶ</w:t>
      </w:r>
      <w:proofErr w:type="spellEnd"/>
      <w:r w:rsidRPr="00B54E9E">
        <w:rPr>
          <w:rFonts w:ascii="Palatino Linotype" w:hAnsi="Palatino Linotype" w:cs="Arial"/>
          <w:b/>
          <w:sz w:val="24"/>
        </w:rPr>
        <w:t xml:space="preserve"> </w:t>
      </w:r>
      <w:proofErr w:type="spellStart"/>
      <w:r w:rsidRPr="00B54E9E">
        <w:rPr>
          <w:rFonts w:ascii="Palatino Linotype" w:hAnsi="Palatino Linotype" w:cs="Arial"/>
          <w:b/>
          <w:sz w:val="24"/>
        </w:rPr>
        <w:t>ἡμεῖς</w:t>
      </w:r>
      <w:proofErr w:type="spellEnd"/>
      <w:r w:rsidRPr="00B54E9E">
        <w:rPr>
          <w:rFonts w:ascii="Palatino Linotype" w:hAnsi="Palatino Linotype" w:cs="Arial"/>
          <w:b/>
          <w:sz w:val="24"/>
        </w:rPr>
        <w:t xml:space="preserve"> τοιούτου τέλους</w:t>
      </w:r>
      <w:r>
        <w:rPr>
          <w:rFonts w:ascii="Palatino Linotype" w:hAnsi="Palatino Linotype" w:cs="Arial"/>
          <w:sz w:val="20"/>
        </w:rPr>
        <w:t>.</w:t>
      </w:r>
    </w:p>
    <w:p w:rsidR="006450D6" w:rsidRDefault="006450D6" w:rsidP="00B4329D">
      <w:pPr>
        <w:spacing w:after="0"/>
        <w:rPr>
          <w:sz w:val="24"/>
        </w:rPr>
      </w:pPr>
    </w:p>
    <w:p w:rsidR="006450D6" w:rsidRPr="002F70FA" w:rsidRDefault="006450D6" w:rsidP="00B4329D">
      <w:pPr>
        <w:spacing w:after="0"/>
        <w:ind w:firstLine="720"/>
        <w:jc w:val="both"/>
        <w:rPr>
          <w:rFonts w:ascii="Palatino Linotype" w:hAnsi="Palatino Linotype" w:cs="Arial"/>
          <w:sz w:val="20"/>
        </w:rPr>
      </w:pPr>
      <w:r w:rsidRPr="006963ED">
        <w:rPr>
          <w:rFonts w:ascii="Palatino Linotype" w:hAnsi="Palatino Linotype" w:cs="Arial"/>
          <w:i/>
          <w:sz w:val="24"/>
        </w:rPr>
        <w:t>Με ομόχρονη, από 20</w:t>
      </w:r>
      <w:r w:rsidRPr="006963ED">
        <w:rPr>
          <w:rFonts w:ascii="Palatino Linotype" w:hAnsi="Palatino Linotype" w:cs="Arial"/>
          <w:i/>
          <w:sz w:val="24"/>
          <w:vertAlign w:val="superscript"/>
        </w:rPr>
        <w:t>ης</w:t>
      </w:r>
      <w:r w:rsidRPr="006963ED">
        <w:rPr>
          <w:rFonts w:ascii="Palatino Linotype" w:hAnsi="Palatino Linotype" w:cs="Arial"/>
          <w:i/>
          <w:sz w:val="24"/>
        </w:rPr>
        <w:t xml:space="preserve"> Νοεμβρίου, επιστολή του ο </w:t>
      </w:r>
      <w:proofErr w:type="spellStart"/>
      <w:r w:rsidRPr="006963ED">
        <w:rPr>
          <w:rFonts w:ascii="Palatino Linotype" w:hAnsi="Palatino Linotype" w:cs="Arial"/>
          <w:i/>
          <w:sz w:val="24"/>
        </w:rPr>
        <w:t>πεφιλημένος</w:t>
      </w:r>
      <w:proofErr w:type="spellEnd"/>
      <w:r w:rsidRPr="006963ED">
        <w:rPr>
          <w:rFonts w:ascii="Palatino Linotype" w:hAnsi="Palatino Linotype" w:cs="Arial"/>
          <w:i/>
          <w:sz w:val="24"/>
        </w:rPr>
        <w:t xml:space="preserve"> μαθητής του Γρηγόριος ο μουσικός, απευθυνόμενος προς τον </w:t>
      </w:r>
      <w:proofErr w:type="spellStart"/>
      <w:r w:rsidRPr="006963ED">
        <w:rPr>
          <w:rFonts w:ascii="Palatino Linotype" w:hAnsi="Palatino Linotype" w:cs="Arial"/>
          <w:i/>
          <w:sz w:val="24"/>
        </w:rPr>
        <w:t>ἀρχιμανδρίτη</w:t>
      </w:r>
      <w:proofErr w:type="spellEnd"/>
      <w:r w:rsidRPr="006963ED">
        <w:rPr>
          <w:rFonts w:ascii="Palatino Linotype" w:hAnsi="Palatino Linotype" w:cs="Arial"/>
          <w:i/>
          <w:sz w:val="24"/>
        </w:rPr>
        <w:t xml:space="preserve"> Μελέτιο ηγούμενο </w:t>
      </w:r>
      <w:proofErr w:type="spellStart"/>
      <w:r w:rsidRPr="006963ED">
        <w:rPr>
          <w:rFonts w:ascii="Palatino Linotype" w:hAnsi="Palatino Linotype" w:cs="Arial"/>
          <w:i/>
          <w:sz w:val="24"/>
        </w:rPr>
        <w:t>Μπαρμποΐου</w:t>
      </w:r>
      <w:proofErr w:type="spellEnd"/>
      <w:r w:rsidRPr="006963ED">
        <w:rPr>
          <w:rFonts w:ascii="Palatino Linotype" w:hAnsi="Palatino Linotype" w:cs="Arial"/>
          <w:i/>
          <w:sz w:val="24"/>
        </w:rPr>
        <w:t xml:space="preserve"> στο Ιάσιο, </w:t>
      </w:r>
      <w:r>
        <w:rPr>
          <w:rFonts w:ascii="Palatino Linotype" w:hAnsi="Palatino Linotype" w:cs="Arial"/>
          <w:i/>
          <w:sz w:val="24"/>
        </w:rPr>
        <w:t xml:space="preserve">επισφραγίζει, με την αμφισημία της </w:t>
      </w:r>
      <w:proofErr w:type="spellStart"/>
      <w:r>
        <w:rPr>
          <w:rFonts w:ascii="Palatino Linotype" w:hAnsi="Palatino Linotype" w:cs="Arial"/>
          <w:i/>
          <w:sz w:val="24"/>
        </w:rPr>
        <w:t>κατ</w:t>
      </w:r>
      <w:proofErr w:type="spellEnd"/>
      <w:r>
        <w:rPr>
          <w:rFonts w:ascii="Palatino Linotype" w:hAnsi="Palatino Linotype" w:cs="Arial"/>
          <w:i/>
          <w:sz w:val="24"/>
        </w:rPr>
        <w:t xml:space="preserve">᾽ </w:t>
      </w:r>
      <w:proofErr w:type="spellStart"/>
      <w:r>
        <w:rPr>
          <w:rFonts w:ascii="Palatino Linotype" w:hAnsi="Palatino Linotype" w:cs="Arial"/>
          <w:i/>
          <w:sz w:val="24"/>
        </w:rPr>
        <w:t>άνθρωπον</w:t>
      </w:r>
      <w:proofErr w:type="spellEnd"/>
      <w:r>
        <w:rPr>
          <w:rFonts w:ascii="Palatino Linotype" w:hAnsi="Palatino Linotype" w:cs="Arial"/>
          <w:i/>
          <w:sz w:val="24"/>
        </w:rPr>
        <w:t xml:space="preserve"> λύπης και της κατά Θεόν ελπίδας, το μνημόσυνο του διδασκάλου του:</w:t>
      </w:r>
      <w:r w:rsidRPr="006963ED">
        <w:rPr>
          <w:rFonts w:ascii="Palatino Linotype" w:hAnsi="Palatino Linotype" w:cs="Arial"/>
          <w:sz w:val="24"/>
        </w:rPr>
        <w:t xml:space="preserve"> </w:t>
      </w:r>
      <w:r w:rsidR="00C36CC6">
        <w:rPr>
          <w:rFonts w:ascii="Palatino Linotype" w:hAnsi="Palatino Linotype" w:cs="Arial"/>
          <w:sz w:val="24"/>
        </w:rPr>
        <w:t>…</w:t>
      </w:r>
      <w:r w:rsidRPr="006963ED">
        <w:rPr>
          <w:rFonts w:ascii="Palatino Linotype" w:hAnsi="Palatino Linotype" w:cs="Arial"/>
          <w:sz w:val="24"/>
        </w:rPr>
        <w:t xml:space="preserve"> </w:t>
      </w:r>
      <w:proofErr w:type="spellStart"/>
      <w:r w:rsidRPr="006963ED">
        <w:rPr>
          <w:rFonts w:ascii="Palatino Linotype" w:hAnsi="Palatino Linotype" w:cs="Arial"/>
          <w:b/>
          <w:sz w:val="24"/>
        </w:rPr>
        <w:t>σᾶς</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εἰδοποιῶ</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ὅτι</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κἀγὼ</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ὑγιαίνω</w:t>
      </w:r>
      <w:proofErr w:type="spellEnd"/>
      <w:r>
        <w:rPr>
          <w:rFonts w:ascii="Palatino Linotype" w:hAnsi="Palatino Linotype" w:cs="Arial"/>
          <w:b/>
          <w:sz w:val="24"/>
        </w:rPr>
        <w:t>,</w:t>
      </w:r>
      <w:r w:rsidRPr="006963ED">
        <w:rPr>
          <w:rFonts w:ascii="Palatino Linotype" w:hAnsi="Palatino Linotype" w:cs="Arial"/>
          <w:b/>
          <w:sz w:val="24"/>
        </w:rPr>
        <w:t xml:space="preserve"> </w:t>
      </w:r>
      <w:proofErr w:type="spellStart"/>
      <w:r w:rsidRPr="006963ED">
        <w:rPr>
          <w:rFonts w:ascii="Palatino Linotype" w:hAnsi="Palatino Linotype" w:cs="Arial"/>
          <w:b/>
          <w:sz w:val="24"/>
        </w:rPr>
        <w:t>οὐχ</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ὡς</w:t>
      </w:r>
      <w:proofErr w:type="spellEnd"/>
      <w:r w:rsidRPr="006963ED">
        <w:rPr>
          <w:rFonts w:ascii="Palatino Linotype" w:hAnsi="Palatino Linotype" w:cs="Arial"/>
          <w:b/>
          <w:sz w:val="24"/>
        </w:rPr>
        <w:t xml:space="preserve"> θέλω, διότι </w:t>
      </w:r>
      <w:proofErr w:type="spellStart"/>
      <w:r w:rsidRPr="006963ED">
        <w:rPr>
          <w:rFonts w:ascii="Palatino Linotype" w:hAnsi="Palatino Linotype" w:cs="Arial"/>
          <w:b/>
          <w:sz w:val="24"/>
        </w:rPr>
        <w:t>δὲν</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ἀμφιβάλλω</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νὰ</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μὴν</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ἐμάθετε</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τὸν</w:t>
      </w:r>
      <w:proofErr w:type="spellEnd"/>
      <w:r w:rsidRPr="006963ED">
        <w:rPr>
          <w:rFonts w:ascii="Palatino Linotype" w:hAnsi="Palatino Linotype" w:cs="Arial"/>
          <w:b/>
          <w:sz w:val="24"/>
        </w:rPr>
        <w:t xml:space="preserve"> θάνατον </w:t>
      </w:r>
      <w:proofErr w:type="spellStart"/>
      <w:r w:rsidRPr="006963ED">
        <w:rPr>
          <w:rFonts w:ascii="Palatino Linotype" w:hAnsi="Palatino Linotype" w:cs="Arial"/>
          <w:b/>
          <w:sz w:val="24"/>
        </w:rPr>
        <w:t>τοῦ</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μακαρίτου</w:t>
      </w:r>
      <w:proofErr w:type="spellEnd"/>
      <w:r w:rsidRPr="006963ED">
        <w:rPr>
          <w:rFonts w:ascii="Palatino Linotype" w:hAnsi="Palatino Linotype" w:cs="Arial"/>
          <w:b/>
          <w:sz w:val="24"/>
        </w:rPr>
        <w:t xml:space="preserve"> διδασκάλου μου. </w:t>
      </w:r>
      <w:proofErr w:type="spellStart"/>
      <w:r w:rsidRPr="006963ED">
        <w:rPr>
          <w:rFonts w:ascii="Palatino Linotype" w:hAnsi="Palatino Linotype" w:cs="Arial"/>
          <w:b/>
          <w:sz w:val="24"/>
        </w:rPr>
        <w:t>Ἐλυπήθημεν</w:t>
      </w:r>
      <w:proofErr w:type="spellEnd"/>
      <w:r w:rsidRPr="006963ED">
        <w:rPr>
          <w:rFonts w:ascii="Palatino Linotype" w:hAnsi="Palatino Linotype" w:cs="Arial"/>
          <w:b/>
          <w:sz w:val="24"/>
        </w:rPr>
        <w:t xml:space="preserve">, διότι </w:t>
      </w:r>
      <w:proofErr w:type="spellStart"/>
      <w:r w:rsidRPr="006963ED">
        <w:rPr>
          <w:rFonts w:ascii="Palatino Linotype" w:hAnsi="Palatino Linotype" w:cs="Arial"/>
          <w:b/>
          <w:sz w:val="24"/>
        </w:rPr>
        <w:t>αὐτὸν</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ἐγνώρισα</w:t>
      </w:r>
      <w:proofErr w:type="spellEnd"/>
      <w:r w:rsidRPr="006963ED">
        <w:rPr>
          <w:rFonts w:ascii="Palatino Linotype" w:hAnsi="Palatino Linotype" w:cs="Arial"/>
          <w:b/>
          <w:sz w:val="24"/>
        </w:rPr>
        <w:t xml:space="preserve"> πατέρα </w:t>
      </w:r>
      <w:proofErr w:type="spellStart"/>
      <w:r w:rsidRPr="006963ED">
        <w:rPr>
          <w:rFonts w:ascii="Palatino Linotype" w:hAnsi="Palatino Linotype" w:cs="Arial"/>
          <w:b/>
          <w:sz w:val="24"/>
        </w:rPr>
        <w:t>καὶ</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εὐεργέτην</w:t>
      </w:r>
      <w:proofErr w:type="spellEnd"/>
      <w:r w:rsidRPr="006963ED">
        <w:rPr>
          <w:rFonts w:ascii="Palatino Linotype" w:hAnsi="Palatino Linotype" w:cs="Arial"/>
          <w:b/>
          <w:sz w:val="24"/>
        </w:rPr>
        <w:t xml:space="preserve"> μου </w:t>
      </w:r>
      <w:proofErr w:type="spellStart"/>
      <w:r w:rsidRPr="006963ED">
        <w:rPr>
          <w:rFonts w:ascii="Palatino Linotype" w:hAnsi="Palatino Linotype" w:cs="Arial"/>
          <w:b/>
          <w:sz w:val="24"/>
        </w:rPr>
        <w:t>μετὰ</w:t>
      </w:r>
      <w:proofErr w:type="spellEnd"/>
      <w:r w:rsidRPr="006963ED">
        <w:rPr>
          <w:rFonts w:ascii="Palatino Linotype" w:hAnsi="Palatino Linotype" w:cs="Arial"/>
          <w:b/>
          <w:sz w:val="24"/>
        </w:rPr>
        <w:t xml:space="preserve"> Θεόν· </w:t>
      </w:r>
      <w:proofErr w:type="spellStart"/>
      <w:r w:rsidRPr="006963ED">
        <w:rPr>
          <w:rFonts w:ascii="Palatino Linotype" w:hAnsi="Palatino Linotype" w:cs="Arial"/>
          <w:b/>
          <w:sz w:val="24"/>
        </w:rPr>
        <w:t>μὰ</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ἦτον</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καὶ</w:t>
      </w:r>
      <w:proofErr w:type="spellEnd"/>
      <w:r w:rsidRPr="006963ED">
        <w:rPr>
          <w:rFonts w:ascii="Palatino Linotype" w:hAnsi="Palatino Linotype" w:cs="Arial"/>
          <w:b/>
          <w:sz w:val="24"/>
        </w:rPr>
        <w:t xml:space="preserve"> ή </w:t>
      </w:r>
      <w:proofErr w:type="spellStart"/>
      <w:r w:rsidRPr="006963ED">
        <w:rPr>
          <w:rFonts w:ascii="Palatino Linotype" w:hAnsi="Palatino Linotype" w:cs="Arial"/>
          <w:b/>
          <w:sz w:val="24"/>
        </w:rPr>
        <w:t>ἡλικία</w:t>
      </w:r>
      <w:proofErr w:type="spellEnd"/>
      <w:r w:rsidRPr="006963ED">
        <w:rPr>
          <w:rFonts w:ascii="Palatino Linotype" w:hAnsi="Palatino Linotype" w:cs="Arial"/>
          <w:b/>
          <w:sz w:val="24"/>
        </w:rPr>
        <w:t xml:space="preserve"> του φθασμένη, </w:t>
      </w:r>
      <w:proofErr w:type="spellStart"/>
      <w:r w:rsidRPr="006963ED">
        <w:rPr>
          <w:rFonts w:ascii="Palatino Linotype" w:hAnsi="Palatino Linotype" w:cs="Arial"/>
          <w:b/>
          <w:sz w:val="24"/>
        </w:rPr>
        <w:t>καὶ</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κατὰ</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τοῦτο</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δὲν</w:t>
      </w:r>
      <w:proofErr w:type="spellEnd"/>
      <w:r w:rsidRPr="006963ED">
        <w:rPr>
          <w:rFonts w:ascii="Palatino Linotype" w:hAnsi="Palatino Linotype" w:cs="Arial"/>
          <w:b/>
          <w:sz w:val="24"/>
        </w:rPr>
        <w:t xml:space="preserve"> </w:t>
      </w:r>
      <w:proofErr w:type="spellStart"/>
      <w:r w:rsidRPr="006963ED">
        <w:rPr>
          <w:rFonts w:ascii="Palatino Linotype" w:hAnsi="Palatino Linotype" w:cs="Arial"/>
          <w:b/>
          <w:sz w:val="24"/>
        </w:rPr>
        <w:t>ἐλυπήθηκα</w:t>
      </w:r>
      <w:proofErr w:type="spellEnd"/>
      <w:r w:rsidRPr="006963ED">
        <w:rPr>
          <w:rFonts w:ascii="Palatino Linotype" w:hAnsi="Palatino Linotype" w:cs="Arial"/>
          <w:b/>
          <w:sz w:val="24"/>
        </w:rPr>
        <w:t xml:space="preserve"> τόσον</w:t>
      </w:r>
      <w:r w:rsidRPr="006963ED">
        <w:rPr>
          <w:rFonts w:ascii="Palatino Linotype" w:hAnsi="Palatino Linotype" w:cs="Arial"/>
          <w:sz w:val="24"/>
        </w:rPr>
        <w:t>.</w:t>
      </w:r>
      <w:r>
        <w:rPr>
          <w:rFonts w:ascii="Palatino Linotype" w:hAnsi="Palatino Linotype" w:cs="Arial"/>
          <w:sz w:val="24"/>
        </w:rPr>
        <w:t>..</w:t>
      </w:r>
      <w:r w:rsidRPr="006963ED">
        <w:rPr>
          <w:rFonts w:ascii="Palatino Linotype" w:hAnsi="Palatino Linotype" w:cs="Arial"/>
          <w:sz w:val="24"/>
        </w:rPr>
        <w:t xml:space="preserve"> </w:t>
      </w:r>
    </w:p>
    <w:p w:rsidR="00942B65" w:rsidRDefault="00942B65" w:rsidP="00B4329D">
      <w:pPr>
        <w:spacing w:after="0"/>
      </w:pPr>
    </w:p>
    <w:p w:rsidR="00C36CC6" w:rsidRDefault="00C36CC6" w:rsidP="00B4329D">
      <w:pPr>
        <w:spacing w:after="0"/>
        <w:jc w:val="center"/>
        <w:rPr>
          <w:rFonts w:ascii="Palatino Linotype" w:hAnsi="Palatino Linotype"/>
          <w:b/>
          <w:sz w:val="24"/>
        </w:rPr>
      </w:pPr>
    </w:p>
    <w:p w:rsidR="00C36CC6" w:rsidRDefault="00C36CC6" w:rsidP="00B4329D">
      <w:pPr>
        <w:spacing w:after="0"/>
        <w:jc w:val="center"/>
        <w:rPr>
          <w:rFonts w:ascii="Palatino Linotype" w:hAnsi="Palatino Linotype"/>
          <w:b/>
          <w:sz w:val="24"/>
        </w:rPr>
      </w:pPr>
      <w:r>
        <w:rPr>
          <w:rFonts w:ascii="Palatino Linotype" w:hAnsi="Palatino Linotype"/>
          <w:b/>
          <w:sz w:val="24"/>
        </w:rPr>
        <w:br/>
      </w:r>
    </w:p>
    <w:p w:rsidR="00255210" w:rsidRDefault="00255210" w:rsidP="00B4329D">
      <w:pPr>
        <w:spacing w:after="0"/>
        <w:jc w:val="center"/>
        <w:rPr>
          <w:rFonts w:ascii="Palatino Linotype" w:hAnsi="Palatino Linotype"/>
          <w:b/>
          <w:sz w:val="24"/>
        </w:rPr>
      </w:pPr>
      <w:r>
        <w:rPr>
          <w:rFonts w:ascii="Palatino Linotype" w:hAnsi="Palatino Linotype"/>
          <w:b/>
          <w:sz w:val="24"/>
        </w:rPr>
        <w:lastRenderedPageBreak/>
        <w:t>ΒΙΟΣ</w:t>
      </w:r>
    </w:p>
    <w:p w:rsidR="00B4329D" w:rsidRPr="00255210" w:rsidRDefault="00B4329D" w:rsidP="00B4329D">
      <w:pPr>
        <w:spacing w:after="0"/>
        <w:jc w:val="center"/>
        <w:rPr>
          <w:rFonts w:ascii="Palatino Linotype" w:hAnsi="Palatino Linotype"/>
          <w:b/>
          <w:sz w:val="24"/>
        </w:rPr>
      </w:pPr>
    </w:p>
    <w:p w:rsidR="00255210" w:rsidRDefault="00255210" w:rsidP="00B4329D">
      <w:pPr>
        <w:spacing w:after="0"/>
        <w:ind w:firstLine="720"/>
        <w:jc w:val="both"/>
        <w:rPr>
          <w:rFonts w:ascii="Palatino Linotype" w:hAnsi="Palatino Linotype"/>
          <w:sz w:val="24"/>
        </w:rPr>
      </w:pPr>
      <w:r>
        <w:rPr>
          <w:rFonts w:ascii="Palatino Linotype" w:hAnsi="Palatino Linotype"/>
          <w:sz w:val="24"/>
        </w:rPr>
        <w:t xml:space="preserve">Δεν γνωρίζουμε, δυστυχώς, πολλά για τα της </w:t>
      </w:r>
      <w:r w:rsidRPr="006F17C2">
        <w:rPr>
          <w:rFonts w:ascii="Palatino Linotype" w:hAnsi="Palatino Linotype"/>
          <w:b/>
          <w:sz w:val="24"/>
        </w:rPr>
        <w:t xml:space="preserve">κατά </w:t>
      </w:r>
      <w:proofErr w:type="spellStart"/>
      <w:r w:rsidRPr="006F17C2">
        <w:rPr>
          <w:rFonts w:ascii="Palatino Linotype" w:hAnsi="Palatino Linotype"/>
          <w:b/>
          <w:sz w:val="24"/>
        </w:rPr>
        <w:t>κόσμον</w:t>
      </w:r>
      <w:proofErr w:type="spellEnd"/>
      <w:r>
        <w:rPr>
          <w:rFonts w:ascii="Palatino Linotype" w:hAnsi="Palatino Linotype"/>
          <w:sz w:val="24"/>
        </w:rPr>
        <w:t xml:space="preserve"> </w:t>
      </w:r>
      <w:proofErr w:type="spellStart"/>
      <w:r>
        <w:rPr>
          <w:rFonts w:ascii="Palatino Linotype" w:hAnsi="Palatino Linotype"/>
          <w:sz w:val="24"/>
        </w:rPr>
        <w:t>βιοτής</w:t>
      </w:r>
      <w:proofErr w:type="spellEnd"/>
      <w:r>
        <w:rPr>
          <w:rFonts w:ascii="Palatino Linotype" w:hAnsi="Palatino Linotype"/>
          <w:sz w:val="24"/>
        </w:rPr>
        <w:t xml:space="preserve"> του Ματθαίου </w:t>
      </w:r>
      <w:proofErr w:type="spellStart"/>
      <w:r>
        <w:rPr>
          <w:rFonts w:ascii="Palatino Linotype" w:hAnsi="Palatino Linotype"/>
          <w:sz w:val="24"/>
        </w:rPr>
        <w:t>Βατοπαιδηνού</w:t>
      </w:r>
      <w:proofErr w:type="spellEnd"/>
      <w:r>
        <w:rPr>
          <w:rFonts w:ascii="Palatino Linotype" w:hAnsi="Palatino Linotype"/>
          <w:sz w:val="24"/>
        </w:rPr>
        <w:t xml:space="preserve">, παρότι η σχετική ως σήμερα </w:t>
      </w:r>
      <w:r w:rsidRPr="0031003F">
        <w:rPr>
          <w:rFonts w:ascii="Palatino Linotype" w:hAnsi="Palatino Linotype"/>
          <w:sz w:val="24"/>
        </w:rPr>
        <w:t xml:space="preserve">καταγεγραμμένη βιβλιογραφία </w:t>
      </w:r>
      <w:proofErr w:type="spellStart"/>
      <w:r>
        <w:rPr>
          <w:rFonts w:ascii="Palatino Linotype" w:hAnsi="Palatino Linotype"/>
          <w:sz w:val="24"/>
        </w:rPr>
        <w:t>ολονέν</w:t>
      </w:r>
      <w:proofErr w:type="spellEnd"/>
      <w:r>
        <w:rPr>
          <w:rFonts w:ascii="Palatino Linotype" w:hAnsi="Palatino Linotype"/>
          <w:sz w:val="24"/>
        </w:rPr>
        <w:t xml:space="preserve"> και πληθαίνει. Από τις υφιστάμενες βιβλιογραφικές αναφορές </w:t>
      </w:r>
      <w:r w:rsidR="00756E39" w:rsidRPr="0054680E">
        <w:rPr>
          <w:rFonts w:ascii="Palatino Linotype" w:hAnsi="Palatino Linotype" w:cstheme="minorHAnsi"/>
          <w:b/>
          <w:color w:val="FF0000"/>
          <w:sz w:val="24"/>
          <w:szCs w:val="24"/>
        </w:rPr>
        <w:t>[*]</w:t>
      </w:r>
      <w:r w:rsidR="00756E39">
        <w:rPr>
          <w:rFonts w:ascii="Palatino Linotype" w:hAnsi="Palatino Linotype" w:cstheme="minorHAnsi"/>
          <w:b/>
          <w:color w:val="FF0000"/>
          <w:sz w:val="24"/>
          <w:szCs w:val="24"/>
        </w:rPr>
        <w:t xml:space="preserve"> </w:t>
      </w:r>
      <w:r w:rsidRPr="0031003F">
        <w:rPr>
          <w:rFonts w:ascii="Palatino Linotype" w:hAnsi="Palatino Linotype"/>
          <w:sz w:val="24"/>
        </w:rPr>
        <w:t>επισημαίνο</w:t>
      </w:r>
      <w:r>
        <w:rPr>
          <w:rFonts w:ascii="Palatino Linotype" w:hAnsi="Palatino Linotype"/>
          <w:sz w:val="24"/>
        </w:rPr>
        <w:t>ν</w:t>
      </w:r>
      <w:r w:rsidRPr="0031003F">
        <w:rPr>
          <w:rFonts w:ascii="Palatino Linotype" w:hAnsi="Palatino Linotype"/>
          <w:sz w:val="24"/>
        </w:rPr>
        <w:t xml:space="preserve">ται </w:t>
      </w:r>
      <w:r>
        <w:rPr>
          <w:rFonts w:ascii="Palatino Linotype" w:hAnsi="Palatino Linotype"/>
          <w:sz w:val="24"/>
        </w:rPr>
        <w:t xml:space="preserve">ιδιαίτερα εδώ σχετικό μελέτημα του Γρηγορίου Στάθη (συντεταγμένο παλαιότερα αλλά μόλις πρόσφατα τμηματικά δημοσιευθέν), ανάλογη πυκνή αναφορά του </w:t>
      </w:r>
      <w:r w:rsidRPr="0031003F">
        <w:rPr>
          <w:rFonts w:ascii="Palatino Linotype" w:hAnsi="Palatino Linotype"/>
          <w:sz w:val="24"/>
        </w:rPr>
        <w:t xml:space="preserve">Μανόλη </w:t>
      </w:r>
      <w:proofErr w:type="spellStart"/>
      <w:r w:rsidRPr="0031003F">
        <w:rPr>
          <w:rFonts w:ascii="Palatino Linotype" w:hAnsi="Palatino Linotype"/>
          <w:sz w:val="24"/>
        </w:rPr>
        <w:t>Χατζηγιακουμή</w:t>
      </w:r>
      <w:proofErr w:type="spellEnd"/>
      <w:r w:rsidRPr="0031003F">
        <w:rPr>
          <w:rFonts w:ascii="Palatino Linotype" w:hAnsi="Palatino Linotype"/>
          <w:sz w:val="24"/>
        </w:rPr>
        <w:t xml:space="preserve">, </w:t>
      </w:r>
      <w:r>
        <w:rPr>
          <w:rFonts w:ascii="Palatino Linotype" w:hAnsi="Palatino Linotype"/>
          <w:sz w:val="24"/>
        </w:rPr>
        <w:t>αλλά και μια πρόσφατη σχετική μνεία του Μανόλη Γιαννόπουλου.</w:t>
      </w:r>
    </w:p>
    <w:p w:rsidR="00255210" w:rsidRPr="0031003F" w:rsidRDefault="00255210" w:rsidP="00255210">
      <w:pPr>
        <w:spacing w:after="0"/>
        <w:jc w:val="both"/>
        <w:rPr>
          <w:rFonts w:ascii="Palatino Linotype" w:hAnsi="Palatino Linotype"/>
          <w:sz w:val="24"/>
        </w:rPr>
      </w:pPr>
    </w:p>
    <w:p w:rsidR="00255210" w:rsidRPr="00B72756" w:rsidRDefault="00255210" w:rsidP="00B4329D">
      <w:pPr>
        <w:spacing w:after="0"/>
        <w:ind w:firstLine="720"/>
        <w:jc w:val="both"/>
        <w:rPr>
          <w:rFonts w:ascii="Palatino Linotype" w:hAnsi="Palatino Linotype" w:cs="Arial"/>
          <w:sz w:val="24"/>
        </w:rPr>
      </w:pPr>
      <w:r w:rsidRPr="0031003F">
        <w:rPr>
          <w:rFonts w:ascii="Palatino Linotype" w:hAnsi="Palatino Linotype"/>
          <w:sz w:val="24"/>
        </w:rPr>
        <w:t>Από αυτές ξεχωρίζει</w:t>
      </w:r>
      <w:r>
        <w:rPr>
          <w:rFonts w:ascii="Palatino Linotype" w:hAnsi="Palatino Linotype"/>
          <w:sz w:val="24"/>
        </w:rPr>
        <w:t>,</w:t>
      </w:r>
      <w:r w:rsidRPr="0031003F">
        <w:rPr>
          <w:rFonts w:ascii="Palatino Linotype" w:hAnsi="Palatino Linotype"/>
          <w:sz w:val="24"/>
        </w:rPr>
        <w:t xml:space="preserve"> για </w:t>
      </w:r>
      <w:r>
        <w:rPr>
          <w:rFonts w:ascii="Palatino Linotype" w:hAnsi="Palatino Linotype"/>
          <w:sz w:val="24"/>
        </w:rPr>
        <w:t>τα νεότερα στοιχεία που κομίζει</w:t>
      </w:r>
      <w:r w:rsidRPr="0031003F">
        <w:rPr>
          <w:rFonts w:ascii="Palatino Linotype" w:hAnsi="Palatino Linotype"/>
          <w:sz w:val="24"/>
        </w:rPr>
        <w:t xml:space="preserve"> με βάση αρχειακό υλικό της μονής </w:t>
      </w:r>
      <w:proofErr w:type="spellStart"/>
      <w:r w:rsidRPr="0031003F">
        <w:rPr>
          <w:rFonts w:ascii="Palatino Linotype" w:hAnsi="Palatino Linotype"/>
          <w:sz w:val="24"/>
        </w:rPr>
        <w:t>Βατοπαιδίου</w:t>
      </w:r>
      <w:proofErr w:type="spellEnd"/>
      <w:r w:rsidRPr="0031003F">
        <w:rPr>
          <w:rFonts w:ascii="Palatino Linotype" w:hAnsi="Palatino Linotype"/>
          <w:sz w:val="24"/>
        </w:rPr>
        <w:t xml:space="preserve">, εκείνη του </w:t>
      </w:r>
      <w:r>
        <w:rPr>
          <w:rFonts w:ascii="Palatino Linotype" w:hAnsi="Palatino Linotype"/>
          <w:sz w:val="24"/>
        </w:rPr>
        <w:t xml:space="preserve">Γρηγορίου </w:t>
      </w:r>
      <w:r w:rsidRPr="0031003F">
        <w:rPr>
          <w:rFonts w:ascii="Palatino Linotype" w:hAnsi="Palatino Linotype"/>
          <w:sz w:val="24"/>
        </w:rPr>
        <w:t xml:space="preserve">Στάθη, όπου </w:t>
      </w:r>
      <w:r>
        <w:rPr>
          <w:rFonts w:ascii="Palatino Linotype" w:hAnsi="Palatino Linotype"/>
          <w:sz w:val="24"/>
        </w:rPr>
        <w:t>και δημοσιεύονται</w:t>
      </w:r>
      <w:r w:rsidRPr="0031003F">
        <w:rPr>
          <w:rFonts w:ascii="Palatino Linotype" w:hAnsi="Palatino Linotype"/>
          <w:sz w:val="24"/>
        </w:rPr>
        <w:t xml:space="preserve"> περαιτέρω</w:t>
      </w:r>
      <w:r>
        <w:rPr>
          <w:rFonts w:ascii="Palatino Linotype" w:hAnsi="Palatino Linotype"/>
          <w:sz w:val="24"/>
        </w:rPr>
        <w:t>, άγνωστες ως σήμερα,</w:t>
      </w:r>
      <w:r w:rsidRPr="0031003F">
        <w:rPr>
          <w:rFonts w:ascii="Palatino Linotype" w:hAnsi="Palatino Linotype"/>
          <w:sz w:val="24"/>
        </w:rPr>
        <w:t xml:space="preserve"> βιογραφικές</w:t>
      </w:r>
      <w:r>
        <w:rPr>
          <w:rFonts w:ascii="Palatino Linotype" w:hAnsi="Palatino Linotype"/>
          <w:sz w:val="24"/>
        </w:rPr>
        <w:t xml:space="preserve"> για τον Ματθαίο πληροφορίες, </w:t>
      </w:r>
      <w:r w:rsidR="00756E39" w:rsidRPr="0054680E">
        <w:rPr>
          <w:rFonts w:ascii="Palatino Linotype" w:hAnsi="Palatino Linotype" w:cstheme="minorHAnsi"/>
          <w:b/>
          <w:color w:val="FF0000"/>
          <w:sz w:val="24"/>
          <w:szCs w:val="24"/>
        </w:rPr>
        <w:t>[*]</w:t>
      </w:r>
      <w:r w:rsidR="00756E39">
        <w:rPr>
          <w:rFonts w:ascii="Palatino Linotype" w:hAnsi="Palatino Linotype" w:cstheme="minorHAnsi"/>
          <w:b/>
          <w:color w:val="FF0000"/>
          <w:sz w:val="24"/>
          <w:szCs w:val="24"/>
        </w:rPr>
        <w:t xml:space="preserve"> </w:t>
      </w:r>
      <w:r>
        <w:rPr>
          <w:rFonts w:ascii="Palatino Linotype" w:hAnsi="Palatino Linotype"/>
          <w:sz w:val="24"/>
        </w:rPr>
        <w:t xml:space="preserve">όπως για παράδειγμα η ακόλουθη αναγραφή από έγγραφο της μονής </w:t>
      </w:r>
      <w:proofErr w:type="spellStart"/>
      <w:r>
        <w:rPr>
          <w:rFonts w:ascii="Palatino Linotype" w:hAnsi="Palatino Linotype"/>
          <w:sz w:val="24"/>
        </w:rPr>
        <w:t>Βατοπαιδίου</w:t>
      </w:r>
      <w:proofErr w:type="spellEnd"/>
      <w:r>
        <w:rPr>
          <w:rFonts w:ascii="Palatino Linotype" w:hAnsi="Palatino Linotype" w:cs="Arial"/>
          <w:sz w:val="24"/>
        </w:rPr>
        <w:t xml:space="preserve">: </w:t>
      </w:r>
    </w:p>
    <w:p w:rsidR="00255210" w:rsidRPr="00C36CC6" w:rsidRDefault="00255210" w:rsidP="00C36CC6">
      <w:pPr>
        <w:spacing w:after="0"/>
        <w:ind w:left="720"/>
        <w:jc w:val="both"/>
        <w:rPr>
          <w:rFonts w:ascii="Palatino Linotype" w:hAnsi="Palatino Linotype" w:cs="Arial"/>
          <w:b/>
          <w:i/>
          <w:sz w:val="24"/>
        </w:rPr>
      </w:pPr>
      <w:r w:rsidRPr="00B72756">
        <w:rPr>
          <w:rFonts w:ascii="Palatino Linotype" w:hAnsi="Palatino Linotype" w:cs="Arial"/>
          <w:b/>
          <w:i/>
          <w:sz w:val="24"/>
        </w:rPr>
        <w:t xml:space="preserve"> </w:t>
      </w:r>
    </w:p>
    <w:p w:rsidR="00255210" w:rsidRPr="00B72756" w:rsidRDefault="00255210" w:rsidP="00B4329D">
      <w:pPr>
        <w:spacing w:after="0"/>
        <w:ind w:firstLine="720"/>
        <w:jc w:val="both"/>
        <w:rPr>
          <w:rFonts w:ascii="Palatino Linotype" w:hAnsi="Palatino Linotype" w:cs="Arial"/>
          <w:sz w:val="24"/>
        </w:rPr>
      </w:pPr>
      <w:r>
        <w:rPr>
          <w:rFonts w:ascii="Palatino Linotype" w:hAnsi="Palatino Linotype" w:cs="Arial"/>
          <w:sz w:val="24"/>
        </w:rPr>
        <w:t xml:space="preserve">Τεκμαίρεται, έτσι, πέρα από την ήδη </w:t>
      </w:r>
      <w:proofErr w:type="spellStart"/>
      <w:r>
        <w:rPr>
          <w:rFonts w:ascii="Palatino Linotype" w:hAnsi="Palatino Linotype" w:cs="Arial"/>
          <w:sz w:val="24"/>
        </w:rPr>
        <w:t>επισημανθείσα</w:t>
      </w:r>
      <w:proofErr w:type="spellEnd"/>
      <w:r>
        <w:rPr>
          <w:rFonts w:ascii="Palatino Linotype" w:hAnsi="Palatino Linotype" w:cs="Arial"/>
          <w:sz w:val="24"/>
        </w:rPr>
        <w:t xml:space="preserve"> </w:t>
      </w:r>
      <w:proofErr w:type="spellStart"/>
      <w:r>
        <w:rPr>
          <w:rFonts w:ascii="Palatino Linotype" w:hAnsi="Palatino Linotype" w:cs="Arial"/>
          <w:sz w:val="24"/>
        </w:rPr>
        <w:t>ημεροχρονολογία</w:t>
      </w:r>
      <w:proofErr w:type="spellEnd"/>
      <w:r>
        <w:rPr>
          <w:rFonts w:ascii="Palatino Linotype" w:hAnsi="Palatino Linotype" w:cs="Arial"/>
          <w:sz w:val="24"/>
        </w:rPr>
        <w:t xml:space="preserve"> του θανάτου του [</w:t>
      </w:r>
      <w:r w:rsidRPr="00B72756">
        <w:rPr>
          <w:rFonts w:ascii="Palatino Linotype" w:hAnsi="Palatino Linotype" w:cs="Arial"/>
          <w:b/>
          <w:sz w:val="24"/>
        </w:rPr>
        <w:t>5 Ιουλίου 1849</w:t>
      </w:r>
      <w:r>
        <w:rPr>
          <w:rFonts w:ascii="Palatino Linotype" w:hAnsi="Palatino Linotype" w:cs="Arial"/>
          <w:sz w:val="24"/>
        </w:rPr>
        <w:t xml:space="preserve"> (</w:t>
      </w:r>
      <w:r w:rsidRPr="00B72756">
        <w:rPr>
          <w:rFonts w:ascii="Palatino Linotype" w:hAnsi="Palatino Linotype" w:cs="Arial"/>
          <w:i/>
          <w:sz w:val="24"/>
        </w:rPr>
        <w:t>κατά τη μνήμη αγίου Αθανασίου του Αθωνίτου</w:t>
      </w:r>
      <w:r>
        <w:rPr>
          <w:rFonts w:ascii="Palatino Linotype" w:hAnsi="Palatino Linotype" w:cs="Arial"/>
          <w:sz w:val="24"/>
        </w:rPr>
        <w:t xml:space="preserve">)] και η αντίστοιχη χρονολογία της γέννησής του: </w:t>
      </w:r>
      <w:r w:rsidRPr="00B72756">
        <w:rPr>
          <w:rFonts w:ascii="Palatino Linotype" w:hAnsi="Palatino Linotype" w:cs="Arial"/>
          <w:b/>
          <w:sz w:val="24"/>
        </w:rPr>
        <w:t>1774</w:t>
      </w:r>
      <w:r>
        <w:rPr>
          <w:rFonts w:ascii="Palatino Linotype" w:hAnsi="Palatino Linotype" w:cs="Arial"/>
          <w:sz w:val="24"/>
        </w:rPr>
        <w:t>.</w:t>
      </w:r>
    </w:p>
    <w:p w:rsidR="00255210" w:rsidRDefault="00255210" w:rsidP="00255210">
      <w:pPr>
        <w:spacing w:after="0"/>
        <w:rPr>
          <w:b/>
        </w:rPr>
      </w:pPr>
    </w:p>
    <w:p w:rsidR="00255210" w:rsidRDefault="00255210" w:rsidP="00B4329D">
      <w:pPr>
        <w:spacing w:after="0"/>
        <w:ind w:firstLine="360"/>
        <w:jc w:val="both"/>
        <w:rPr>
          <w:rFonts w:ascii="Palatino Linotype" w:hAnsi="Palatino Linotype"/>
          <w:sz w:val="24"/>
        </w:rPr>
      </w:pPr>
      <w:r>
        <w:rPr>
          <w:rFonts w:ascii="Palatino Linotype" w:hAnsi="Palatino Linotype"/>
          <w:sz w:val="24"/>
        </w:rPr>
        <w:t xml:space="preserve">Πολλά είναι τα ερωτήματα που προς το παρόν, λόγω πενιχρότητας ή και σιωπής των πηγών, παραμένουν ανοικτά και αναπάντητα: </w:t>
      </w:r>
    </w:p>
    <w:p w:rsidR="00255210" w:rsidRPr="007E69DA" w:rsidRDefault="00255210" w:rsidP="00255210">
      <w:pPr>
        <w:pStyle w:val="a6"/>
        <w:numPr>
          <w:ilvl w:val="0"/>
          <w:numId w:val="1"/>
        </w:numPr>
        <w:spacing w:after="0"/>
        <w:jc w:val="both"/>
        <w:rPr>
          <w:i/>
        </w:rPr>
      </w:pPr>
      <w:r w:rsidRPr="007E69DA">
        <w:rPr>
          <w:i/>
        </w:rPr>
        <w:t xml:space="preserve">Τα της παιδικής ηλικίας και ανατροφής του, στο </w:t>
      </w:r>
      <w:proofErr w:type="spellStart"/>
      <w:r w:rsidRPr="007E69DA">
        <w:rPr>
          <w:i/>
        </w:rPr>
        <w:t>Κουσάντασι</w:t>
      </w:r>
      <w:proofErr w:type="spellEnd"/>
      <w:r w:rsidRPr="007E69DA">
        <w:rPr>
          <w:i/>
        </w:rPr>
        <w:t xml:space="preserve"> της Εφέσου, στην ιερατική οικογένεια του παπ</w:t>
      </w:r>
      <w:r w:rsidR="00445150">
        <w:rPr>
          <w:i/>
        </w:rPr>
        <w:t>ά</w:t>
      </w:r>
      <w:r w:rsidRPr="007E69DA">
        <w:rPr>
          <w:i/>
        </w:rPr>
        <w:t xml:space="preserve"> Γεωργ</w:t>
      </w:r>
      <w:bookmarkStart w:id="2" w:name="_GoBack"/>
      <w:bookmarkEnd w:id="2"/>
      <w:r w:rsidRPr="007E69DA">
        <w:rPr>
          <w:i/>
        </w:rPr>
        <w:t>ίου</w:t>
      </w:r>
    </w:p>
    <w:p w:rsidR="00255210" w:rsidRPr="007E69DA" w:rsidRDefault="00255210" w:rsidP="00255210">
      <w:pPr>
        <w:pStyle w:val="a6"/>
        <w:numPr>
          <w:ilvl w:val="0"/>
          <w:numId w:val="1"/>
        </w:numPr>
        <w:spacing w:after="0"/>
        <w:jc w:val="both"/>
        <w:rPr>
          <w:i/>
        </w:rPr>
      </w:pPr>
      <w:r w:rsidRPr="007E69DA">
        <w:rPr>
          <w:i/>
        </w:rPr>
        <w:t>Το βαπτιστικό του όνομα</w:t>
      </w:r>
    </w:p>
    <w:p w:rsidR="00255210" w:rsidRPr="007E69DA" w:rsidRDefault="00255210" w:rsidP="00255210">
      <w:pPr>
        <w:pStyle w:val="a6"/>
        <w:numPr>
          <w:ilvl w:val="0"/>
          <w:numId w:val="1"/>
        </w:numPr>
        <w:spacing w:after="0"/>
        <w:jc w:val="both"/>
        <w:rPr>
          <w:i/>
        </w:rPr>
      </w:pPr>
      <w:r w:rsidRPr="007E69DA">
        <w:rPr>
          <w:i/>
        </w:rPr>
        <w:t xml:space="preserve">Η εν γένει, κατά </w:t>
      </w:r>
      <w:proofErr w:type="spellStart"/>
      <w:r w:rsidRPr="007E69DA">
        <w:rPr>
          <w:i/>
        </w:rPr>
        <w:t>κόσμον</w:t>
      </w:r>
      <w:proofErr w:type="spellEnd"/>
      <w:r w:rsidRPr="007E69DA">
        <w:rPr>
          <w:i/>
        </w:rPr>
        <w:t xml:space="preserve"> και κατά Θεόν, παιδεία του και η μοναχική κλίση του</w:t>
      </w:r>
    </w:p>
    <w:p w:rsidR="00255210" w:rsidRDefault="00255210" w:rsidP="00255210">
      <w:pPr>
        <w:pStyle w:val="a6"/>
        <w:numPr>
          <w:ilvl w:val="0"/>
          <w:numId w:val="1"/>
        </w:numPr>
        <w:spacing w:after="0"/>
        <w:jc w:val="both"/>
        <w:rPr>
          <w:i/>
        </w:rPr>
      </w:pPr>
      <w:r w:rsidRPr="007E69DA">
        <w:rPr>
          <w:i/>
        </w:rPr>
        <w:t xml:space="preserve">Ο τόπος της πρωταρχικής μοναχικής του αφιέρωσης και η μονή της </w:t>
      </w:r>
      <w:proofErr w:type="spellStart"/>
      <w:r w:rsidRPr="007E69DA">
        <w:rPr>
          <w:i/>
        </w:rPr>
        <w:t>μετανοίας</w:t>
      </w:r>
      <w:proofErr w:type="spellEnd"/>
      <w:r w:rsidRPr="007E69DA">
        <w:rPr>
          <w:i/>
        </w:rPr>
        <w:t xml:space="preserve"> του</w:t>
      </w:r>
    </w:p>
    <w:p w:rsidR="00255210" w:rsidRPr="007E69DA" w:rsidRDefault="00255210" w:rsidP="00B4329D">
      <w:pPr>
        <w:pStyle w:val="a6"/>
        <w:numPr>
          <w:ilvl w:val="0"/>
          <w:numId w:val="1"/>
        </w:numPr>
        <w:spacing w:after="0"/>
        <w:jc w:val="both"/>
        <w:rPr>
          <w:i/>
        </w:rPr>
      </w:pPr>
      <w:r>
        <w:rPr>
          <w:i/>
        </w:rPr>
        <w:t>Οι λεπτομέρειες των μουσικών του καταβολών και η ειδικότερη περί την μουσική μαθητεία και πρωτογενής ενασχόλησή του</w:t>
      </w:r>
    </w:p>
    <w:p w:rsidR="00255210" w:rsidRDefault="00255210" w:rsidP="00B4329D">
      <w:pPr>
        <w:spacing w:after="0"/>
      </w:pPr>
    </w:p>
    <w:p w:rsidR="002501EE" w:rsidRDefault="00494968" w:rsidP="00B4329D">
      <w:pPr>
        <w:spacing w:after="0"/>
        <w:ind w:firstLine="360"/>
        <w:jc w:val="both"/>
        <w:rPr>
          <w:rFonts w:ascii="Palatino Linotype" w:hAnsi="Palatino Linotype"/>
          <w:sz w:val="24"/>
        </w:rPr>
      </w:pPr>
      <w:r>
        <w:rPr>
          <w:rFonts w:ascii="Palatino Linotype" w:hAnsi="Palatino Linotype"/>
          <w:sz w:val="24"/>
        </w:rPr>
        <w:t>Γενικά πρέπει να σημειωθεί ότι α</w:t>
      </w:r>
      <w:r w:rsidR="002501EE" w:rsidRPr="002501EE">
        <w:rPr>
          <w:rFonts w:ascii="Palatino Linotype" w:hAnsi="Palatino Linotype"/>
          <w:sz w:val="24"/>
        </w:rPr>
        <w:t xml:space="preserve">νάμεσα στα παραπάνω δύο χρονικά ορόσημα της επί γης παρουσίας του Ματθαίου, ήτοι μεταξύ της γεννήσεως και της κοιμήσεώς του, τις ιδιαίτερες επετείους των οποίων και </w:t>
      </w:r>
      <w:proofErr w:type="spellStart"/>
      <w:r w:rsidR="002501EE" w:rsidRPr="002501EE">
        <w:rPr>
          <w:rFonts w:ascii="Palatino Linotype" w:hAnsi="Palatino Linotype"/>
          <w:sz w:val="24"/>
        </w:rPr>
        <w:t>αναμιμνησκόμεθα</w:t>
      </w:r>
      <w:proofErr w:type="spellEnd"/>
      <w:r w:rsidR="002501EE" w:rsidRPr="002501EE">
        <w:rPr>
          <w:rFonts w:ascii="Palatino Linotype" w:hAnsi="Palatino Linotype"/>
          <w:sz w:val="24"/>
        </w:rPr>
        <w:t xml:space="preserve"> με ιδιαίτερη έμφαση κατά το ήδη εκπνέον έτος, μεσολαβούν γεγονότα κοινωνικά και παιδαγωγικά και εκκλησιαστικά και ιστορικά και μουσικολογικά, στα οποία είχαμε την ξεχωριστή ευλογία να </w:t>
      </w:r>
      <w:proofErr w:type="spellStart"/>
      <w:r w:rsidR="002501EE" w:rsidRPr="002501EE">
        <w:rPr>
          <w:rFonts w:ascii="Palatino Linotype" w:hAnsi="Palatino Linotype"/>
          <w:sz w:val="24"/>
        </w:rPr>
        <w:t>αδολεσχήσουμε</w:t>
      </w:r>
      <w:proofErr w:type="spellEnd"/>
      <w:r w:rsidR="002501EE" w:rsidRPr="002501EE">
        <w:rPr>
          <w:rFonts w:ascii="Palatino Linotype" w:hAnsi="Palatino Linotype"/>
          <w:sz w:val="24"/>
        </w:rPr>
        <w:t xml:space="preserve"> επί τριετία και πλέον, καταγράφοντας όσα στοιχεία </w:t>
      </w:r>
      <w:proofErr w:type="spellStart"/>
      <w:r w:rsidR="002501EE" w:rsidRPr="002501EE">
        <w:rPr>
          <w:rFonts w:ascii="Palatino Linotype" w:hAnsi="Palatino Linotype"/>
          <w:sz w:val="24"/>
        </w:rPr>
        <w:t>ανευρεύθησαν</w:t>
      </w:r>
      <w:proofErr w:type="spellEnd"/>
      <w:r w:rsidR="002501EE" w:rsidRPr="002501EE">
        <w:rPr>
          <w:rFonts w:ascii="Palatino Linotype" w:hAnsi="Palatino Linotype"/>
          <w:sz w:val="24"/>
        </w:rPr>
        <w:t xml:space="preserve"> πρωτογενώς και όσα δεδομένα προέκυψαν δευτερογενώς </w:t>
      </w:r>
      <w:r w:rsidR="002501EE">
        <w:rPr>
          <w:rFonts w:ascii="Palatino Linotype" w:hAnsi="Palatino Linotype"/>
          <w:sz w:val="24"/>
        </w:rPr>
        <w:t xml:space="preserve">και παραδίδοντας τον σχετικό αμητό στην ιερά μεγίστη μονή του </w:t>
      </w:r>
      <w:proofErr w:type="spellStart"/>
      <w:r w:rsidR="002501EE">
        <w:rPr>
          <w:rFonts w:ascii="Palatino Linotype" w:hAnsi="Palatino Linotype"/>
          <w:sz w:val="24"/>
        </w:rPr>
        <w:t>Βατοπαιδίου</w:t>
      </w:r>
      <w:proofErr w:type="spellEnd"/>
      <w:r w:rsidR="002501EE">
        <w:rPr>
          <w:rFonts w:ascii="Palatino Linotype" w:hAnsi="Palatino Linotype"/>
          <w:sz w:val="24"/>
        </w:rPr>
        <w:t>, που ήδη</w:t>
      </w:r>
      <w:r w:rsidR="00255210">
        <w:rPr>
          <w:rFonts w:ascii="Palatino Linotype" w:hAnsi="Palatino Linotype"/>
          <w:sz w:val="24"/>
        </w:rPr>
        <w:t>,</w:t>
      </w:r>
      <w:r w:rsidR="002501EE">
        <w:rPr>
          <w:rFonts w:ascii="Palatino Linotype" w:hAnsi="Palatino Linotype"/>
          <w:sz w:val="24"/>
        </w:rPr>
        <w:t xml:space="preserve"> υπό την </w:t>
      </w:r>
      <w:proofErr w:type="spellStart"/>
      <w:r w:rsidR="002501EE">
        <w:rPr>
          <w:rFonts w:ascii="Palatino Linotype" w:hAnsi="Palatino Linotype"/>
          <w:sz w:val="24"/>
        </w:rPr>
        <w:t>πεπνυμένη</w:t>
      </w:r>
      <w:proofErr w:type="spellEnd"/>
      <w:r w:rsidR="002501EE">
        <w:rPr>
          <w:rFonts w:ascii="Palatino Linotype" w:hAnsi="Palatino Linotype"/>
          <w:sz w:val="24"/>
        </w:rPr>
        <w:t xml:space="preserve"> καθοδήγηση του σεπτού </w:t>
      </w:r>
      <w:r w:rsidR="00255210">
        <w:rPr>
          <w:rFonts w:ascii="Palatino Linotype" w:hAnsi="Palatino Linotype"/>
          <w:sz w:val="24"/>
        </w:rPr>
        <w:t xml:space="preserve">και </w:t>
      </w:r>
      <w:proofErr w:type="spellStart"/>
      <w:r w:rsidR="00255210">
        <w:rPr>
          <w:rFonts w:ascii="Palatino Linotype" w:hAnsi="Palatino Linotype"/>
          <w:sz w:val="24"/>
        </w:rPr>
        <w:lastRenderedPageBreak/>
        <w:t>προσκυνητού</w:t>
      </w:r>
      <w:proofErr w:type="spellEnd"/>
      <w:r w:rsidR="00255210">
        <w:rPr>
          <w:rFonts w:ascii="Palatino Linotype" w:hAnsi="Palatino Linotype"/>
          <w:sz w:val="24"/>
        </w:rPr>
        <w:t xml:space="preserve"> </w:t>
      </w:r>
      <w:r w:rsidR="002501EE">
        <w:rPr>
          <w:rFonts w:ascii="Palatino Linotype" w:hAnsi="Palatino Linotype"/>
          <w:sz w:val="24"/>
        </w:rPr>
        <w:t xml:space="preserve">καθηγουμένου αυτής </w:t>
      </w:r>
      <w:r w:rsidR="00255210">
        <w:rPr>
          <w:rFonts w:ascii="Palatino Linotype" w:hAnsi="Palatino Linotype"/>
          <w:sz w:val="24"/>
        </w:rPr>
        <w:t xml:space="preserve">κ. </w:t>
      </w:r>
      <w:proofErr w:type="spellStart"/>
      <w:r w:rsidR="00255210">
        <w:rPr>
          <w:rFonts w:ascii="Palatino Linotype" w:hAnsi="Palatino Linotype"/>
          <w:sz w:val="24"/>
        </w:rPr>
        <w:t>Εφραίμ</w:t>
      </w:r>
      <w:proofErr w:type="spellEnd"/>
      <w:r w:rsidR="00255210">
        <w:rPr>
          <w:rFonts w:ascii="Palatino Linotype" w:hAnsi="Palatino Linotype"/>
          <w:sz w:val="24"/>
        </w:rPr>
        <w:t xml:space="preserve"> </w:t>
      </w:r>
      <w:r w:rsidR="002501EE">
        <w:rPr>
          <w:rFonts w:ascii="Palatino Linotype" w:hAnsi="Palatino Linotype"/>
          <w:sz w:val="24"/>
        </w:rPr>
        <w:t>και κατά τη σοφή κρίση των ειδημόνων πατέρων της μονής</w:t>
      </w:r>
      <w:r w:rsidR="00255210">
        <w:rPr>
          <w:rFonts w:ascii="Palatino Linotype" w:hAnsi="Palatino Linotype"/>
          <w:sz w:val="24"/>
        </w:rPr>
        <w:t>,</w:t>
      </w:r>
      <w:r w:rsidR="002501EE">
        <w:rPr>
          <w:rFonts w:ascii="Palatino Linotype" w:hAnsi="Palatino Linotype"/>
          <w:sz w:val="24"/>
        </w:rPr>
        <w:t xml:space="preserve"> αξιοποιεί τα προϊόντα </w:t>
      </w:r>
      <w:r w:rsidR="00255210">
        <w:rPr>
          <w:rFonts w:ascii="Palatino Linotype" w:hAnsi="Palatino Linotype"/>
          <w:sz w:val="24"/>
        </w:rPr>
        <w:t xml:space="preserve">αυτού </w:t>
      </w:r>
      <w:r w:rsidR="002501EE">
        <w:rPr>
          <w:rFonts w:ascii="Palatino Linotype" w:hAnsi="Palatino Linotype"/>
          <w:sz w:val="24"/>
        </w:rPr>
        <w:t xml:space="preserve">του ερευνητικού οίστρου, </w:t>
      </w:r>
      <w:proofErr w:type="spellStart"/>
      <w:r w:rsidR="00255210">
        <w:rPr>
          <w:rFonts w:ascii="Palatino Linotype" w:hAnsi="Palatino Linotype"/>
          <w:sz w:val="24"/>
        </w:rPr>
        <w:t>οφειλομένου</w:t>
      </w:r>
      <w:proofErr w:type="spellEnd"/>
      <w:r w:rsidR="00255210">
        <w:rPr>
          <w:rFonts w:ascii="Palatino Linotype" w:hAnsi="Palatino Linotype"/>
          <w:sz w:val="24"/>
        </w:rPr>
        <w:t xml:space="preserve"> </w:t>
      </w:r>
      <w:r w:rsidR="002501EE">
        <w:rPr>
          <w:rFonts w:ascii="Palatino Linotype" w:hAnsi="Palatino Linotype"/>
          <w:sz w:val="24"/>
        </w:rPr>
        <w:t xml:space="preserve">πρωτίστως </w:t>
      </w:r>
      <w:r w:rsidR="00255210">
        <w:rPr>
          <w:rFonts w:ascii="Palatino Linotype" w:hAnsi="Palatino Linotype"/>
          <w:sz w:val="24"/>
        </w:rPr>
        <w:t>μεν στους συναδέλφους Γεώ</w:t>
      </w:r>
      <w:r w:rsidR="002501EE">
        <w:rPr>
          <w:rFonts w:ascii="Palatino Linotype" w:hAnsi="Palatino Linotype"/>
          <w:sz w:val="24"/>
        </w:rPr>
        <w:t>ρ</w:t>
      </w:r>
      <w:r w:rsidR="00255210">
        <w:rPr>
          <w:rFonts w:ascii="Palatino Linotype" w:hAnsi="Palatino Linotype"/>
          <w:sz w:val="24"/>
        </w:rPr>
        <w:t>γιο Κωνσταντίνου και Κωνσταντίνο</w:t>
      </w:r>
      <w:r w:rsidR="002501EE">
        <w:rPr>
          <w:rFonts w:ascii="Palatino Linotype" w:hAnsi="Palatino Linotype"/>
          <w:sz w:val="24"/>
        </w:rPr>
        <w:t xml:space="preserve"> Λανάρα, </w:t>
      </w:r>
      <w:r w:rsidR="00255210">
        <w:rPr>
          <w:rFonts w:ascii="Palatino Linotype" w:hAnsi="Palatino Linotype"/>
          <w:sz w:val="24"/>
        </w:rPr>
        <w:t xml:space="preserve">τους οποίους και εντεύθεν ευχαριστώ εγκαρδίως για την αγαστή συνεργασία μας, </w:t>
      </w:r>
      <w:r w:rsidR="008776D5" w:rsidRPr="008776D5">
        <w:rPr>
          <w:rFonts w:ascii="Palatino Linotype" w:hAnsi="Palatino Linotype"/>
          <w:sz w:val="24"/>
        </w:rPr>
        <w:t>στον κ</w:t>
      </w:r>
      <w:r w:rsidR="008776D5">
        <w:rPr>
          <w:rFonts w:ascii="Palatino Linotype" w:hAnsi="Palatino Linotype"/>
          <w:sz w:val="24"/>
        </w:rPr>
        <w:t xml:space="preserve">όπο των οποίων </w:t>
      </w:r>
      <w:proofErr w:type="spellStart"/>
      <w:r w:rsidR="008776D5">
        <w:rPr>
          <w:rFonts w:ascii="Palatino Linotype" w:hAnsi="Palatino Linotype"/>
          <w:sz w:val="24"/>
        </w:rPr>
        <w:t>εισελήλυθε</w:t>
      </w:r>
      <w:proofErr w:type="spellEnd"/>
      <w:r w:rsidR="008776D5">
        <w:rPr>
          <w:rFonts w:ascii="Palatino Linotype" w:hAnsi="Palatino Linotype"/>
          <w:sz w:val="24"/>
        </w:rPr>
        <w:t xml:space="preserve"> συμπληρωματικώς και ο ομιλών, καταθέτοντας ένα (ομόλογο</w:t>
      </w:r>
      <w:r w:rsidR="00255210">
        <w:rPr>
          <w:rFonts w:ascii="Palatino Linotype" w:hAnsi="Palatino Linotype"/>
          <w:sz w:val="24"/>
        </w:rPr>
        <w:t xml:space="preserve"> της αγιο</w:t>
      </w:r>
      <w:r w:rsidR="008776D5">
        <w:rPr>
          <w:rFonts w:ascii="Palatino Linotype" w:hAnsi="Palatino Linotype"/>
          <w:sz w:val="24"/>
        </w:rPr>
        <w:t>γραφικής εκείνης χήρας) ταπεινό «ακαδημαϊκό δίλε</w:t>
      </w:r>
      <w:r w:rsidR="002501EE">
        <w:rPr>
          <w:rFonts w:ascii="Palatino Linotype" w:hAnsi="Palatino Linotype"/>
          <w:sz w:val="24"/>
        </w:rPr>
        <w:t>πτο</w:t>
      </w:r>
      <w:r w:rsidR="008776D5">
        <w:rPr>
          <w:rFonts w:ascii="Palatino Linotype" w:hAnsi="Palatino Linotype"/>
          <w:sz w:val="24"/>
        </w:rPr>
        <w:t>»</w:t>
      </w:r>
      <w:r w:rsidR="00255210">
        <w:rPr>
          <w:rFonts w:ascii="Palatino Linotype" w:hAnsi="Palatino Linotype"/>
          <w:sz w:val="24"/>
        </w:rPr>
        <w:t xml:space="preserve">. </w:t>
      </w:r>
      <w:r w:rsidR="002501EE">
        <w:rPr>
          <w:rFonts w:ascii="Palatino Linotype" w:hAnsi="Palatino Linotype"/>
          <w:sz w:val="24"/>
        </w:rPr>
        <w:t xml:space="preserve">  </w:t>
      </w:r>
      <w:r w:rsidR="002501EE" w:rsidRPr="002501EE">
        <w:rPr>
          <w:rFonts w:ascii="Palatino Linotype" w:hAnsi="Palatino Linotype"/>
          <w:sz w:val="24"/>
        </w:rPr>
        <w:t xml:space="preserve"> </w:t>
      </w:r>
    </w:p>
    <w:p w:rsidR="00B4329D" w:rsidRDefault="00B4329D" w:rsidP="00B4329D">
      <w:pPr>
        <w:spacing w:after="0"/>
        <w:ind w:firstLine="360"/>
        <w:jc w:val="both"/>
        <w:rPr>
          <w:rFonts w:ascii="Palatino Linotype" w:hAnsi="Palatino Linotype"/>
          <w:sz w:val="24"/>
        </w:rPr>
      </w:pPr>
    </w:p>
    <w:p w:rsidR="004159E0" w:rsidRDefault="00494968" w:rsidP="00B4329D">
      <w:pPr>
        <w:spacing w:after="0"/>
        <w:ind w:firstLine="360"/>
        <w:jc w:val="both"/>
        <w:rPr>
          <w:rFonts w:ascii="Palatino Linotype" w:hAnsi="Palatino Linotype"/>
          <w:sz w:val="24"/>
        </w:rPr>
      </w:pPr>
      <w:r>
        <w:rPr>
          <w:rFonts w:ascii="Palatino Linotype" w:hAnsi="Palatino Linotype"/>
          <w:sz w:val="24"/>
        </w:rPr>
        <w:t xml:space="preserve">Προφανέστατα, ο χρόνος εδώ δεν επαρκεί ακόμη και για αδρή αναφορά στα παραπάνω στοιχεία και δεδομένα, όσα προέκυψαν </w:t>
      </w:r>
      <w:proofErr w:type="spellStart"/>
      <w:r>
        <w:rPr>
          <w:rFonts w:ascii="Palatino Linotype" w:hAnsi="Palatino Linotype"/>
          <w:sz w:val="24"/>
        </w:rPr>
        <w:t>απτώς</w:t>
      </w:r>
      <w:proofErr w:type="spellEnd"/>
      <w:r>
        <w:rPr>
          <w:rFonts w:ascii="Palatino Linotype" w:hAnsi="Palatino Linotype"/>
          <w:sz w:val="24"/>
        </w:rPr>
        <w:t xml:space="preserve"> από το πηγαίο υλικό, όσα </w:t>
      </w:r>
      <w:proofErr w:type="spellStart"/>
      <w:r>
        <w:rPr>
          <w:rFonts w:ascii="Palatino Linotype" w:hAnsi="Palatino Linotype"/>
          <w:sz w:val="24"/>
        </w:rPr>
        <w:t>ανεπλάσθησαν</w:t>
      </w:r>
      <w:proofErr w:type="spellEnd"/>
      <w:r>
        <w:rPr>
          <w:rFonts w:ascii="Palatino Linotype" w:hAnsi="Palatino Linotype"/>
          <w:sz w:val="24"/>
        </w:rPr>
        <w:t xml:space="preserve"> και συμπληρώθηκαν με τη δύναμη των θεμιτών ερευνητικών υποθέσεων εργασίας και όσα αναλύθηκαν εξονυχιστικά και σχολιάσθηκαν διεισδυτικά βάσει των παμπληθών μουσικών </w:t>
      </w:r>
      <w:proofErr w:type="spellStart"/>
      <w:r>
        <w:rPr>
          <w:rFonts w:ascii="Palatino Linotype" w:hAnsi="Palatino Linotype"/>
          <w:sz w:val="24"/>
        </w:rPr>
        <w:t>χειρογράφων</w:t>
      </w:r>
      <w:proofErr w:type="spellEnd"/>
      <w:r>
        <w:rPr>
          <w:rFonts w:ascii="Palatino Linotype" w:hAnsi="Palatino Linotype"/>
          <w:sz w:val="24"/>
        </w:rPr>
        <w:t xml:space="preserve"> και ψαλτικών συνθέσεων που ο Ματθαίος </w:t>
      </w:r>
      <w:proofErr w:type="spellStart"/>
      <w:r>
        <w:rPr>
          <w:rFonts w:ascii="Palatino Linotype" w:hAnsi="Palatino Linotype"/>
          <w:sz w:val="24"/>
        </w:rPr>
        <w:t>κατέλιπε</w:t>
      </w:r>
      <w:proofErr w:type="spellEnd"/>
      <w:r>
        <w:rPr>
          <w:rFonts w:ascii="Palatino Linotype" w:hAnsi="Palatino Linotype"/>
          <w:sz w:val="24"/>
        </w:rPr>
        <w:t xml:space="preserve"> και που αναλυτικά, μεθοδικά και συστηματικά κατεγράφησαν </w:t>
      </w:r>
      <w:r w:rsidR="00756E39">
        <w:rPr>
          <w:rFonts w:ascii="Palatino Linotype" w:hAnsi="Palatino Linotype"/>
          <w:sz w:val="24"/>
        </w:rPr>
        <w:t xml:space="preserve">για μεν τα μουσικά αυτόγραφα </w:t>
      </w:r>
      <w:r>
        <w:rPr>
          <w:rFonts w:ascii="Palatino Linotype" w:hAnsi="Palatino Linotype"/>
          <w:sz w:val="24"/>
        </w:rPr>
        <w:t>σε αρμόδιο κατάλογο</w:t>
      </w:r>
      <w:r w:rsidR="00756E39">
        <w:rPr>
          <w:rFonts w:ascii="Palatino Linotype" w:hAnsi="Palatino Linotype"/>
          <w:sz w:val="24"/>
        </w:rPr>
        <w:t>,</w:t>
      </w:r>
      <w:r>
        <w:rPr>
          <w:rFonts w:ascii="Palatino Linotype" w:hAnsi="Palatino Linotype"/>
          <w:sz w:val="24"/>
        </w:rPr>
        <w:t xml:space="preserve"> </w:t>
      </w:r>
      <w:r w:rsidR="00756E39">
        <w:rPr>
          <w:rFonts w:ascii="Palatino Linotype" w:hAnsi="Palatino Linotype"/>
          <w:sz w:val="24"/>
        </w:rPr>
        <w:t>για δε τις ψαλτικές συνθέσεις σε</w:t>
      </w:r>
      <w:r>
        <w:rPr>
          <w:rFonts w:ascii="Palatino Linotype" w:hAnsi="Palatino Linotype"/>
          <w:sz w:val="24"/>
        </w:rPr>
        <w:t xml:space="preserve"> </w:t>
      </w:r>
      <w:r w:rsidR="00756E39">
        <w:rPr>
          <w:rFonts w:ascii="Palatino Linotype" w:hAnsi="Palatino Linotype"/>
          <w:sz w:val="24"/>
        </w:rPr>
        <w:t xml:space="preserve">ειδικό </w:t>
      </w:r>
      <w:proofErr w:type="spellStart"/>
      <w:r>
        <w:rPr>
          <w:rFonts w:ascii="Palatino Linotype" w:hAnsi="Palatino Linotype"/>
          <w:sz w:val="24"/>
        </w:rPr>
        <w:t>εργογραφικό</w:t>
      </w:r>
      <w:proofErr w:type="spellEnd"/>
      <w:r>
        <w:rPr>
          <w:rFonts w:ascii="Palatino Linotype" w:hAnsi="Palatino Linotype"/>
          <w:sz w:val="24"/>
        </w:rPr>
        <w:t xml:space="preserve"> πίνακα</w:t>
      </w:r>
      <w:r w:rsidR="004159E0">
        <w:rPr>
          <w:rFonts w:ascii="Palatino Linotype" w:hAnsi="Palatino Linotype"/>
          <w:sz w:val="24"/>
        </w:rPr>
        <w:t xml:space="preserve">. </w:t>
      </w:r>
    </w:p>
    <w:p w:rsidR="008776D5" w:rsidRDefault="008776D5" w:rsidP="00B4329D">
      <w:pPr>
        <w:pStyle w:val="-HTML"/>
        <w:spacing w:line="288" w:lineRule="atLeast"/>
        <w:jc w:val="center"/>
        <w:rPr>
          <w:rStyle w:val="HTML"/>
          <w:rFonts w:ascii="Palatino Linotype" w:hAnsi="Palatino Linotype" w:cs="Tahoma"/>
          <w:b/>
          <w:sz w:val="24"/>
        </w:rPr>
      </w:pPr>
      <w:bookmarkStart w:id="3" w:name="ΧΡΟΝΟΛΟΓΙΚΟΣΠΙΝΑΚΑΣ"/>
    </w:p>
    <w:p w:rsidR="004159E0" w:rsidRPr="00756E39" w:rsidRDefault="004159E0" w:rsidP="00B4329D">
      <w:pPr>
        <w:pStyle w:val="-HTML"/>
        <w:spacing w:line="288" w:lineRule="atLeast"/>
        <w:jc w:val="center"/>
        <w:rPr>
          <w:rStyle w:val="HTML"/>
          <w:rFonts w:ascii="Palatino Linotype" w:hAnsi="Palatino Linotype" w:cs="Tahoma"/>
          <w:b/>
          <w:sz w:val="24"/>
        </w:rPr>
      </w:pPr>
      <w:r w:rsidRPr="00756E39">
        <w:rPr>
          <w:rStyle w:val="HTML"/>
          <w:rFonts w:ascii="Palatino Linotype" w:hAnsi="Palatino Linotype" w:cs="Tahoma"/>
          <w:b/>
          <w:sz w:val="24"/>
        </w:rPr>
        <w:t>ΧΡΟΝΟΛΟΓΙΚΟΣ ΠΙΝΑΚΑΣ</w:t>
      </w:r>
      <w:bookmarkEnd w:id="3"/>
    </w:p>
    <w:p w:rsidR="004159E0" w:rsidRPr="00A64371" w:rsidRDefault="004159E0" w:rsidP="00B4329D">
      <w:pPr>
        <w:pStyle w:val="-HTML"/>
        <w:spacing w:line="288" w:lineRule="atLeast"/>
        <w:jc w:val="center"/>
        <w:rPr>
          <w:rStyle w:val="HTML"/>
          <w:rFonts w:ascii="Palatino Linotype" w:hAnsi="Palatino Linotype" w:cs="Tahoma"/>
          <w:b/>
          <w:i/>
          <w:sz w:val="22"/>
        </w:rPr>
      </w:pPr>
    </w:p>
    <w:p w:rsidR="00B4329D" w:rsidRDefault="00B4329D" w:rsidP="00B4329D">
      <w:pPr>
        <w:pStyle w:val="-HTML"/>
        <w:spacing w:line="288" w:lineRule="atLeast"/>
        <w:jc w:val="both"/>
        <w:rPr>
          <w:rStyle w:val="HTML"/>
          <w:rFonts w:ascii="Palatino Linotype" w:hAnsi="Palatino Linotype" w:cs="Tahoma"/>
          <w:sz w:val="24"/>
        </w:rPr>
      </w:pPr>
      <w:r>
        <w:rPr>
          <w:rStyle w:val="HTML"/>
          <w:rFonts w:ascii="Palatino Linotype" w:hAnsi="Palatino Linotype" w:cs="Tahoma"/>
          <w:sz w:val="24"/>
        </w:rPr>
        <w:tab/>
      </w:r>
      <w:r w:rsidR="004159E0" w:rsidRPr="00756E39">
        <w:rPr>
          <w:rStyle w:val="HTML"/>
          <w:rFonts w:ascii="Palatino Linotype" w:hAnsi="Palatino Linotype" w:cs="Tahoma"/>
          <w:sz w:val="24"/>
        </w:rPr>
        <w:t xml:space="preserve">Χρήσιμος είναι </w:t>
      </w:r>
      <w:r w:rsidR="00756E39" w:rsidRPr="00756E39">
        <w:rPr>
          <w:rStyle w:val="HTML"/>
          <w:rFonts w:ascii="Palatino Linotype" w:hAnsi="Palatino Linotype" w:cs="Tahoma"/>
          <w:sz w:val="24"/>
        </w:rPr>
        <w:t xml:space="preserve">πάντως </w:t>
      </w:r>
      <w:r w:rsidR="004159E0" w:rsidRPr="00756E39">
        <w:rPr>
          <w:rStyle w:val="HTML"/>
          <w:rFonts w:ascii="Palatino Linotype" w:hAnsi="Palatino Linotype" w:cs="Tahoma"/>
          <w:sz w:val="24"/>
        </w:rPr>
        <w:t>εδώ ο ακόλουθος, εποπτικός και πανοραμικός, χρονολογικός πίνακας, όπου συμπυκνώνονται (με ιστοριογραφική προοπτική) περιστατικά του (μοναχικού) βίου και της (μουσικής κυρί</w:t>
      </w:r>
      <w:r>
        <w:rPr>
          <w:rStyle w:val="HTML"/>
          <w:rFonts w:ascii="Palatino Linotype" w:hAnsi="Palatino Linotype" w:cs="Tahoma"/>
          <w:sz w:val="24"/>
        </w:rPr>
        <w:t xml:space="preserve">ως) δραστηριότητας του Ματθαίου </w:t>
      </w:r>
      <w:r w:rsidRPr="0054680E">
        <w:rPr>
          <w:rFonts w:ascii="Palatino Linotype" w:hAnsi="Palatino Linotype" w:cstheme="minorHAnsi"/>
          <w:b/>
          <w:color w:val="FF0000"/>
        </w:rPr>
        <w:t>[*]</w:t>
      </w:r>
      <w:r>
        <w:rPr>
          <w:rStyle w:val="HTML"/>
          <w:rFonts w:ascii="Palatino Linotype" w:hAnsi="Palatino Linotype" w:cs="Tahoma"/>
          <w:sz w:val="24"/>
        </w:rPr>
        <w:t>.</w:t>
      </w:r>
    </w:p>
    <w:p w:rsidR="00B4329D" w:rsidRDefault="00B4329D" w:rsidP="00B4329D">
      <w:pPr>
        <w:pStyle w:val="-HTML"/>
        <w:spacing w:line="288" w:lineRule="atLeast"/>
        <w:jc w:val="both"/>
        <w:rPr>
          <w:rStyle w:val="HTML"/>
          <w:rFonts w:ascii="Palatino Linotype" w:hAnsi="Palatino Linotype" w:cs="Tahoma"/>
          <w:sz w:val="24"/>
        </w:rPr>
      </w:pPr>
      <w:r>
        <w:rPr>
          <w:rStyle w:val="HTML"/>
          <w:rFonts w:ascii="Palatino Linotype" w:hAnsi="Palatino Linotype" w:cs="Tahoma"/>
          <w:sz w:val="24"/>
        </w:rPr>
        <w:tab/>
      </w:r>
    </w:p>
    <w:p w:rsidR="004159E0" w:rsidRDefault="00B4329D" w:rsidP="00B4329D">
      <w:pPr>
        <w:pStyle w:val="-HTML"/>
        <w:spacing w:line="288" w:lineRule="atLeast"/>
        <w:jc w:val="both"/>
        <w:rPr>
          <w:rStyle w:val="HTML"/>
          <w:rFonts w:ascii="Palatino Linotype" w:hAnsi="Palatino Linotype" w:cs="Tahoma"/>
          <w:sz w:val="24"/>
        </w:rPr>
      </w:pPr>
      <w:r>
        <w:rPr>
          <w:rStyle w:val="HTML"/>
          <w:rFonts w:ascii="Palatino Linotype" w:hAnsi="Palatino Linotype" w:cs="Tahoma"/>
          <w:sz w:val="24"/>
        </w:rPr>
        <w:tab/>
        <w:t xml:space="preserve">Από τα αποδελτιωμένα στον εν λόγω πίνακα γεγονότα ας επιμείνουμε δι’ ολίγον σε όσα συμπυκνώνονται στις 8 πρώτες αναγραφές </w:t>
      </w:r>
      <w:r w:rsidRPr="0054680E">
        <w:rPr>
          <w:rFonts w:ascii="Palatino Linotype" w:hAnsi="Palatino Linotype" w:cstheme="minorHAnsi"/>
          <w:b/>
          <w:color w:val="FF0000"/>
        </w:rPr>
        <w:t>[*]</w:t>
      </w:r>
      <w:r>
        <w:rPr>
          <w:rStyle w:val="HTML"/>
          <w:rFonts w:ascii="Palatino Linotype" w:hAnsi="Palatino Linotype" w:cs="Tahoma"/>
          <w:sz w:val="24"/>
        </w:rPr>
        <w:t xml:space="preserve">, που παρακολουθούν περιστατικά της ζωής του Ματθαίου μέχρι την ηλικία των 45 χρόνων, ήτοι μέχρι το έτος 1819 (200 χρόνια πριν από σήμερα).  </w:t>
      </w:r>
      <w:r w:rsidR="004159E0" w:rsidRPr="00756E39">
        <w:rPr>
          <w:rStyle w:val="HTML"/>
          <w:rFonts w:ascii="Palatino Linotype" w:hAnsi="Palatino Linotype" w:cs="Tahoma"/>
          <w:sz w:val="24"/>
        </w:rPr>
        <w:t xml:space="preserve">  </w:t>
      </w:r>
    </w:p>
    <w:p w:rsidR="00B4329D" w:rsidRDefault="00B4329D" w:rsidP="00B4329D">
      <w:pPr>
        <w:pStyle w:val="-HTML"/>
        <w:spacing w:line="288" w:lineRule="atLeast"/>
        <w:jc w:val="both"/>
        <w:rPr>
          <w:rStyle w:val="HTML"/>
          <w:rFonts w:ascii="Palatino Linotype" w:hAnsi="Palatino Linotype" w:cs="Tahoma"/>
          <w:sz w:val="24"/>
        </w:rPr>
      </w:pPr>
    </w:p>
    <w:p w:rsidR="00CE71F2" w:rsidRDefault="00B4329D" w:rsidP="00AB6C96">
      <w:pPr>
        <w:spacing w:after="0"/>
        <w:jc w:val="both"/>
        <w:rPr>
          <w:rFonts w:ascii="Palatino Linotype" w:hAnsi="Palatino Linotype"/>
          <w:i/>
          <w:sz w:val="24"/>
          <w:szCs w:val="24"/>
        </w:rPr>
      </w:pPr>
      <w:r>
        <w:rPr>
          <w:rStyle w:val="HTML"/>
          <w:rFonts w:ascii="Palatino Linotype" w:eastAsiaTheme="minorHAnsi" w:hAnsi="Palatino Linotype" w:cs="Tahoma"/>
          <w:sz w:val="24"/>
        </w:rPr>
        <w:tab/>
      </w:r>
      <w:r w:rsidRPr="00AB6C96">
        <w:rPr>
          <w:rStyle w:val="HTML"/>
          <w:rFonts w:ascii="Palatino Linotype" w:eastAsiaTheme="minorHAnsi" w:hAnsi="Palatino Linotype" w:cs="Tahoma"/>
          <w:sz w:val="24"/>
          <w:szCs w:val="24"/>
        </w:rPr>
        <w:t xml:space="preserve">Βάσει αυτών, ας επισημανθούν πρωτίστως, </w:t>
      </w:r>
      <w:r w:rsidR="000E4123">
        <w:rPr>
          <w:rStyle w:val="HTML"/>
          <w:rFonts w:ascii="Palatino Linotype" w:eastAsiaTheme="minorHAnsi" w:hAnsi="Palatino Linotype" w:cs="Tahoma"/>
          <w:sz w:val="24"/>
          <w:szCs w:val="24"/>
        </w:rPr>
        <w:t xml:space="preserve">και </w:t>
      </w:r>
      <w:r w:rsidRPr="00AB6C96">
        <w:rPr>
          <w:rStyle w:val="HTML"/>
          <w:rFonts w:ascii="Palatino Linotype" w:eastAsiaTheme="minorHAnsi" w:hAnsi="Palatino Linotype" w:cs="Tahoma"/>
          <w:sz w:val="24"/>
          <w:szCs w:val="24"/>
        </w:rPr>
        <w:t xml:space="preserve">εν τάχει, </w:t>
      </w:r>
      <w:r w:rsidR="00AB6C96" w:rsidRPr="00AB6C96">
        <w:rPr>
          <w:rStyle w:val="HTML"/>
          <w:rFonts w:ascii="Palatino Linotype" w:eastAsiaTheme="minorHAnsi" w:hAnsi="Palatino Linotype" w:cs="Tahoma"/>
          <w:sz w:val="24"/>
          <w:szCs w:val="24"/>
        </w:rPr>
        <w:t xml:space="preserve">η χρήση στα αυτόγραφά του της παλαιάς συνοπτικής βυζαντινής σημειογραφίας μέχρι και το έτος 1816, δύο </w:t>
      </w:r>
      <w:r w:rsidR="008776D5" w:rsidRPr="008776D5">
        <w:rPr>
          <w:rStyle w:val="HTML"/>
          <w:rFonts w:ascii="Palatino Linotype" w:eastAsiaTheme="minorHAnsi" w:hAnsi="Palatino Linotype" w:cs="Tahoma"/>
          <w:sz w:val="24"/>
          <w:szCs w:val="24"/>
        </w:rPr>
        <w:t>δηλαδ</w:t>
      </w:r>
      <w:r w:rsidR="008776D5">
        <w:rPr>
          <w:rStyle w:val="HTML"/>
          <w:rFonts w:ascii="Palatino Linotype" w:eastAsiaTheme="minorHAnsi" w:hAnsi="Palatino Linotype" w:cs="Tahoma"/>
          <w:sz w:val="24"/>
          <w:szCs w:val="24"/>
        </w:rPr>
        <w:t xml:space="preserve">ή </w:t>
      </w:r>
      <w:r w:rsidR="00AB6C96" w:rsidRPr="00AB6C96">
        <w:rPr>
          <w:rStyle w:val="HTML"/>
          <w:rFonts w:ascii="Palatino Linotype" w:eastAsiaTheme="minorHAnsi" w:hAnsi="Palatino Linotype" w:cs="Tahoma"/>
          <w:sz w:val="24"/>
          <w:szCs w:val="24"/>
        </w:rPr>
        <w:t xml:space="preserve">χρόνια μετά την επιβολή της νέας μεθόδου αναλυτικής σημειογραφίας, </w:t>
      </w:r>
      <w:r w:rsidR="000E4123">
        <w:rPr>
          <w:rStyle w:val="HTML"/>
          <w:rFonts w:ascii="Palatino Linotype" w:eastAsiaTheme="minorHAnsi" w:hAnsi="Palatino Linotype" w:cs="Tahoma"/>
          <w:sz w:val="24"/>
          <w:szCs w:val="24"/>
        </w:rPr>
        <w:t xml:space="preserve">όπως φαίνεται </w:t>
      </w:r>
      <w:r w:rsidR="00AB6C96" w:rsidRPr="00AB6C96">
        <w:rPr>
          <w:rFonts w:ascii="Palatino Linotype" w:hAnsi="Palatino Linotype"/>
          <w:sz w:val="24"/>
          <w:szCs w:val="24"/>
        </w:rPr>
        <w:t xml:space="preserve">στον κώδικα </w:t>
      </w:r>
      <w:proofErr w:type="spellStart"/>
      <w:r w:rsidR="00AB6C96" w:rsidRPr="00AB6C96">
        <w:rPr>
          <w:rFonts w:ascii="Palatino Linotype" w:hAnsi="Palatino Linotype"/>
          <w:sz w:val="24"/>
          <w:szCs w:val="24"/>
        </w:rPr>
        <w:t>Βατοπαιδίου</w:t>
      </w:r>
      <w:proofErr w:type="spellEnd"/>
      <w:r w:rsidR="00AB6C96" w:rsidRPr="00AB6C96">
        <w:rPr>
          <w:rFonts w:ascii="Palatino Linotype" w:hAnsi="Palatino Linotype"/>
          <w:sz w:val="24"/>
          <w:szCs w:val="24"/>
        </w:rPr>
        <w:t xml:space="preserve"> 1582</w:t>
      </w:r>
      <w:r w:rsidR="00AB6C96" w:rsidRPr="00AB6C96">
        <w:rPr>
          <w:rFonts w:ascii="Palatino Linotype" w:hAnsi="Palatino Linotype" w:cs="Arial"/>
          <w:sz w:val="24"/>
          <w:szCs w:val="24"/>
        </w:rPr>
        <w:t xml:space="preserve"> (</w:t>
      </w:r>
      <w:r w:rsidR="00AB6C96">
        <w:rPr>
          <w:rFonts w:ascii="Palatino Linotype" w:hAnsi="Palatino Linotype" w:cs="Arial"/>
          <w:sz w:val="24"/>
          <w:szCs w:val="24"/>
        </w:rPr>
        <w:t xml:space="preserve">ένα </w:t>
      </w:r>
      <w:proofErr w:type="spellStart"/>
      <w:r w:rsidR="00AB6C96" w:rsidRPr="00AB6C96">
        <w:rPr>
          <w:rFonts w:ascii="Palatino Linotype" w:hAnsi="Palatino Linotype" w:cs="Arial"/>
          <w:sz w:val="24"/>
          <w:szCs w:val="24"/>
        </w:rPr>
        <w:t>Δοξαστάριο</w:t>
      </w:r>
      <w:proofErr w:type="spellEnd"/>
      <w:r w:rsidR="00AB6C96" w:rsidRPr="00AB6C96">
        <w:rPr>
          <w:rFonts w:ascii="Palatino Linotype" w:hAnsi="Palatino Linotype" w:cs="Arial"/>
          <w:sz w:val="24"/>
          <w:szCs w:val="24"/>
        </w:rPr>
        <w:t xml:space="preserve"> Πέτρου </w:t>
      </w:r>
      <w:proofErr w:type="spellStart"/>
      <w:r w:rsidR="00AB6C96" w:rsidRPr="00AB6C96">
        <w:rPr>
          <w:rFonts w:ascii="Palatino Linotype" w:hAnsi="Palatino Linotype" w:cs="Arial"/>
          <w:sz w:val="24"/>
          <w:szCs w:val="24"/>
        </w:rPr>
        <w:t>Πελοποννησίου</w:t>
      </w:r>
      <w:proofErr w:type="spellEnd"/>
      <w:r w:rsidR="00AB6C96" w:rsidRPr="00AB6C96">
        <w:rPr>
          <w:rFonts w:ascii="Palatino Linotype" w:hAnsi="Palatino Linotype" w:cs="Arial"/>
          <w:sz w:val="24"/>
          <w:szCs w:val="24"/>
        </w:rPr>
        <w:t xml:space="preserve">), </w:t>
      </w:r>
      <w:r w:rsidR="000E4123">
        <w:rPr>
          <w:rFonts w:ascii="Palatino Linotype" w:hAnsi="Palatino Linotype" w:cs="Arial"/>
          <w:sz w:val="24"/>
          <w:szCs w:val="24"/>
        </w:rPr>
        <w:t>με σεμνοπρεπή λιτότητα</w:t>
      </w:r>
      <w:r w:rsidR="000E4123" w:rsidRPr="00AB6C96">
        <w:rPr>
          <w:rFonts w:ascii="Palatino Linotype" w:hAnsi="Palatino Linotype" w:cs="Arial"/>
          <w:sz w:val="24"/>
          <w:szCs w:val="24"/>
        </w:rPr>
        <w:t xml:space="preserve"> </w:t>
      </w:r>
      <w:r w:rsidR="000E4123">
        <w:rPr>
          <w:rFonts w:ascii="Palatino Linotype" w:hAnsi="Palatino Linotype" w:cs="Arial"/>
          <w:sz w:val="24"/>
          <w:szCs w:val="24"/>
        </w:rPr>
        <w:t xml:space="preserve">(αξιοσημείωτα διαφοροποιούμενη από τη συνήθως τηρούμενη από τον Ματθαίο τακτική) </w:t>
      </w:r>
      <w:r w:rsidR="00AB6C96" w:rsidRPr="00AB6C96">
        <w:rPr>
          <w:rFonts w:ascii="Palatino Linotype" w:hAnsi="Palatino Linotype" w:cs="Arial"/>
          <w:sz w:val="24"/>
          <w:szCs w:val="24"/>
        </w:rPr>
        <w:t>υπογεγραμμένο</w:t>
      </w:r>
      <w:r w:rsidR="00AB6C96">
        <w:rPr>
          <w:rFonts w:ascii="Palatino Linotype" w:hAnsi="Palatino Linotype"/>
          <w:sz w:val="24"/>
          <w:szCs w:val="24"/>
        </w:rPr>
        <w:t xml:space="preserve"> </w:t>
      </w:r>
      <w:r w:rsidR="000E4123" w:rsidRPr="0054680E">
        <w:rPr>
          <w:rFonts w:ascii="Palatino Linotype" w:hAnsi="Palatino Linotype" w:cstheme="minorHAnsi"/>
          <w:b/>
          <w:color w:val="FF0000"/>
          <w:sz w:val="24"/>
          <w:szCs w:val="24"/>
        </w:rPr>
        <w:t>[*]</w:t>
      </w:r>
      <w:r w:rsidR="00CE71F2">
        <w:rPr>
          <w:rFonts w:ascii="Palatino Linotype" w:hAnsi="Palatino Linotype" w:cstheme="minorHAnsi"/>
          <w:b/>
          <w:color w:val="FF0000"/>
          <w:sz w:val="24"/>
          <w:szCs w:val="24"/>
        </w:rPr>
        <w:t>,</w:t>
      </w:r>
      <w:r w:rsidR="000E4123">
        <w:rPr>
          <w:rFonts w:ascii="Palatino Linotype" w:hAnsi="Palatino Linotype" w:cstheme="minorHAnsi"/>
          <w:b/>
          <w:color w:val="FF0000"/>
          <w:sz w:val="24"/>
          <w:szCs w:val="24"/>
        </w:rPr>
        <w:t xml:space="preserve"> </w:t>
      </w:r>
      <w:r w:rsidR="000E4123">
        <w:rPr>
          <w:rFonts w:ascii="Palatino Linotype" w:hAnsi="Palatino Linotype"/>
          <w:sz w:val="24"/>
          <w:szCs w:val="24"/>
        </w:rPr>
        <w:t>διά του</w:t>
      </w:r>
      <w:r w:rsidR="00AB6C96">
        <w:rPr>
          <w:rFonts w:ascii="Palatino Linotype" w:hAnsi="Palatino Linotype"/>
          <w:sz w:val="24"/>
          <w:szCs w:val="24"/>
        </w:rPr>
        <w:t xml:space="preserve"> εξής κολοφώνα: </w:t>
      </w:r>
      <w:r w:rsidR="00AB6C96" w:rsidRPr="00AB6C96">
        <w:rPr>
          <w:rFonts w:ascii="Palatino Linotype" w:hAnsi="Palatino Linotype"/>
          <w:i/>
          <w:sz w:val="24"/>
          <w:szCs w:val="24"/>
        </w:rPr>
        <w:t xml:space="preserve">Δόξα σοι, ὁ Θεός. </w:t>
      </w:r>
      <w:proofErr w:type="spellStart"/>
      <w:r w:rsidR="00AB6C96" w:rsidRPr="00AB6C96">
        <w:rPr>
          <w:rFonts w:ascii="Palatino Linotype" w:hAnsi="Palatino Linotype"/>
          <w:i/>
          <w:sz w:val="24"/>
          <w:szCs w:val="24"/>
        </w:rPr>
        <w:t>Ἐτελειώθη</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τὸ</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παρὸν</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ἐν</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ἔτει</w:t>
      </w:r>
      <w:proofErr w:type="spellEnd"/>
      <w:r w:rsidR="00AB6C96" w:rsidRPr="00AB6C96">
        <w:rPr>
          <w:rFonts w:ascii="Palatino Linotype" w:hAnsi="Palatino Linotype"/>
          <w:i/>
          <w:sz w:val="24"/>
          <w:szCs w:val="24"/>
        </w:rPr>
        <w:t xml:space="preserve"> </w:t>
      </w:r>
      <w:r w:rsidR="00AB6C96" w:rsidRPr="00AB6C96">
        <w:rPr>
          <w:rFonts w:ascii="Times New Roman" w:hAnsi="Times New Roman" w:cs="Times New Roman"/>
          <w:i/>
          <w:sz w:val="24"/>
          <w:szCs w:val="24"/>
        </w:rPr>
        <w:t>ˏ</w:t>
      </w:r>
      <w:proofErr w:type="spellStart"/>
      <w:r w:rsidR="00AB6C96" w:rsidRPr="00AB6C96">
        <w:rPr>
          <w:rFonts w:ascii="Palatino Linotype" w:hAnsi="Palatino Linotype"/>
          <w:i/>
          <w:sz w:val="24"/>
          <w:szCs w:val="24"/>
        </w:rPr>
        <w:t>αωις</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ἐν</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μηνὶ</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Μαρτίῳ</w:t>
      </w:r>
      <w:proofErr w:type="spellEnd"/>
      <w:r w:rsidR="00AB6C96" w:rsidRPr="00AB6C96">
        <w:rPr>
          <w:rFonts w:ascii="Palatino Linotype" w:hAnsi="Palatino Linotype"/>
          <w:i/>
          <w:sz w:val="24"/>
          <w:szCs w:val="24"/>
        </w:rPr>
        <w:t>:-</w:t>
      </w:r>
      <w:r w:rsidR="00AB6C96">
        <w:rPr>
          <w:rStyle w:val="HTML"/>
          <w:rFonts w:ascii="Palatino Linotype" w:eastAsiaTheme="minorHAnsi" w:hAnsi="Palatino Linotype" w:cs="Tahoma"/>
          <w:sz w:val="24"/>
          <w:szCs w:val="24"/>
        </w:rPr>
        <w:t xml:space="preserve">, καθώς και η κατάδειξη της </w:t>
      </w:r>
      <w:proofErr w:type="spellStart"/>
      <w:r w:rsidR="00AB6C96">
        <w:rPr>
          <w:rStyle w:val="HTML"/>
          <w:rFonts w:ascii="Palatino Linotype" w:eastAsiaTheme="minorHAnsi" w:hAnsi="Palatino Linotype" w:cs="Tahoma"/>
          <w:sz w:val="24"/>
          <w:szCs w:val="24"/>
        </w:rPr>
        <w:t>οιονεί</w:t>
      </w:r>
      <w:proofErr w:type="spellEnd"/>
      <w:r w:rsidR="00AB6C96">
        <w:rPr>
          <w:rStyle w:val="HTML"/>
          <w:rFonts w:ascii="Palatino Linotype" w:eastAsiaTheme="minorHAnsi" w:hAnsi="Palatino Linotype" w:cs="Tahoma"/>
          <w:sz w:val="24"/>
          <w:szCs w:val="24"/>
        </w:rPr>
        <w:t xml:space="preserve"> επαγγελματικής διάστασης της </w:t>
      </w:r>
      <w:proofErr w:type="spellStart"/>
      <w:r w:rsidR="00AB6C96">
        <w:rPr>
          <w:rStyle w:val="HTML"/>
          <w:rFonts w:ascii="Palatino Linotype" w:eastAsiaTheme="minorHAnsi" w:hAnsi="Palatino Linotype" w:cs="Tahoma"/>
          <w:sz w:val="24"/>
          <w:szCs w:val="24"/>
        </w:rPr>
        <w:t>κωδικογραφικής</w:t>
      </w:r>
      <w:proofErr w:type="spellEnd"/>
      <w:r w:rsidR="00AB6C96">
        <w:rPr>
          <w:rStyle w:val="HTML"/>
          <w:rFonts w:ascii="Palatino Linotype" w:eastAsiaTheme="minorHAnsi" w:hAnsi="Palatino Linotype" w:cs="Tahoma"/>
          <w:sz w:val="24"/>
          <w:szCs w:val="24"/>
        </w:rPr>
        <w:t xml:space="preserve"> του ενασχόλησης, συνήθης βέβαια και διαδεδομένη πρακτική, προς χάριν </w:t>
      </w:r>
      <w:r w:rsidR="00CE71F2">
        <w:rPr>
          <w:rStyle w:val="HTML"/>
          <w:rFonts w:ascii="Palatino Linotype" w:eastAsiaTheme="minorHAnsi" w:hAnsi="Palatino Linotype" w:cs="Tahoma"/>
          <w:sz w:val="24"/>
          <w:szCs w:val="24"/>
        </w:rPr>
        <w:t>(</w:t>
      </w:r>
      <w:r w:rsidR="000E4123">
        <w:rPr>
          <w:rStyle w:val="HTML"/>
          <w:rFonts w:ascii="Palatino Linotype" w:eastAsiaTheme="minorHAnsi" w:hAnsi="Palatino Linotype" w:cs="Tahoma"/>
          <w:sz w:val="24"/>
          <w:szCs w:val="24"/>
        </w:rPr>
        <w:t>και εν προκειμένω</w:t>
      </w:r>
      <w:r w:rsidR="00CE71F2">
        <w:rPr>
          <w:rStyle w:val="HTML"/>
          <w:rFonts w:ascii="Palatino Linotype" w:eastAsiaTheme="minorHAnsi" w:hAnsi="Palatino Linotype" w:cs="Tahoma"/>
          <w:sz w:val="24"/>
          <w:szCs w:val="24"/>
        </w:rPr>
        <w:t>)</w:t>
      </w:r>
      <w:r w:rsidR="000E4123">
        <w:rPr>
          <w:rStyle w:val="HTML"/>
          <w:rFonts w:ascii="Palatino Linotype" w:eastAsiaTheme="minorHAnsi" w:hAnsi="Palatino Linotype" w:cs="Tahoma"/>
          <w:sz w:val="24"/>
          <w:szCs w:val="24"/>
        </w:rPr>
        <w:t xml:space="preserve"> </w:t>
      </w:r>
      <w:r w:rsidR="00AB6C96">
        <w:rPr>
          <w:rStyle w:val="HTML"/>
          <w:rFonts w:ascii="Palatino Linotype" w:eastAsiaTheme="minorHAnsi" w:hAnsi="Palatino Linotype" w:cs="Tahoma"/>
          <w:sz w:val="24"/>
          <w:szCs w:val="24"/>
        </w:rPr>
        <w:t xml:space="preserve">λόγων βιοποριστικών, όπως αναδεικνύεται αίφνης από τον κώδικα της συλλογής </w:t>
      </w:r>
      <w:r w:rsidR="00AB6C96" w:rsidRPr="00AB6C96">
        <w:rPr>
          <w:rFonts w:ascii="Palatino Linotype" w:hAnsi="Palatino Linotype"/>
          <w:i/>
          <w:sz w:val="24"/>
        </w:rPr>
        <w:t xml:space="preserve">του εκ </w:t>
      </w:r>
      <w:proofErr w:type="spellStart"/>
      <w:r w:rsidR="00AB6C96" w:rsidRPr="00AB6C96">
        <w:rPr>
          <w:rFonts w:ascii="Palatino Linotype" w:hAnsi="Palatino Linotype"/>
          <w:i/>
          <w:sz w:val="24"/>
        </w:rPr>
        <w:t>Γρεβενητίου</w:t>
      </w:r>
      <w:proofErr w:type="spellEnd"/>
      <w:r w:rsidR="00AB6C96" w:rsidRPr="00AB6C96">
        <w:rPr>
          <w:rFonts w:ascii="Palatino Linotype" w:hAnsi="Palatino Linotype"/>
          <w:i/>
          <w:sz w:val="24"/>
        </w:rPr>
        <w:t xml:space="preserve"> Επισκόπου Περιστεράς Ευσταθίου </w:t>
      </w:r>
      <w:proofErr w:type="spellStart"/>
      <w:r w:rsidR="00AB6C96" w:rsidRPr="00AB6C96">
        <w:rPr>
          <w:rFonts w:ascii="Palatino Linotype" w:hAnsi="Palatino Linotype"/>
          <w:i/>
          <w:sz w:val="24"/>
        </w:rPr>
        <w:t>Σκαρπά</w:t>
      </w:r>
      <w:proofErr w:type="spellEnd"/>
      <w:r w:rsidR="00AB6C96" w:rsidRPr="00AB6C96">
        <w:rPr>
          <w:rStyle w:val="HTML"/>
          <w:rFonts w:ascii="Palatino Linotype" w:eastAsiaTheme="minorHAnsi" w:hAnsi="Palatino Linotype" w:cs="Tahoma"/>
          <w:sz w:val="28"/>
          <w:szCs w:val="24"/>
        </w:rPr>
        <w:t xml:space="preserve"> </w:t>
      </w:r>
      <w:r w:rsidR="00AB6C96" w:rsidRPr="00AB6C96">
        <w:rPr>
          <w:rFonts w:ascii="Palatino Linotype" w:hAnsi="Palatino Linotype"/>
          <w:sz w:val="24"/>
          <w:szCs w:val="24"/>
        </w:rPr>
        <w:t xml:space="preserve">1394 (εδώ ένα </w:t>
      </w:r>
      <w:proofErr w:type="spellStart"/>
      <w:r w:rsidR="00AB6C96" w:rsidRPr="00AB6C96">
        <w:rPr>
          <w:rFonts w:ascii="Palatino Linotype" w:hAnsi="Palatino Linotype"/>
          <w:sz w:val="24"/>
          <w:szCs w:val="24"/>
        </w:rPr>
        <w:t>Ειρμολόγιο</w:t>
      </w:r>
      <w:proofErr w:type="spellEnd"/>
      <w:r w:rsidR="00AB6C96" w:rsidRPr="00AB6C96">
        <w:rPr>
          <w:rFonts w:ascii="Palatino Linotype" w:hAnsi="Palatino Linotype"/>
          <w:sz w:val="24"/>
          <w:szCs w:val="24"/>
        </w:rPr>
        <w:t xml:space="preserve"> Πέτρου </w:t>
      </w:r>
      <w:proofErr w:type="spellStart"/>
      <w:r w:rsidR="00AB6C96" w:rsidRPr="00AB6C96">
        <w:rPr>
          <w:rFonts w:ascii="Palatino Linotype" w:hAnsi="Palatino Linotype"/>
          <w:sz w:val="24"/>
          <w:szCs w:val="24"/>
        </w:rPr>
        <w:lastRenderedPageBreak/>
        <w:t>Πελοποννησίου</w:t>
      </w:r>
      <w:proofErr w:type="spellEnd"/>
      <w:r w:rsidR="00AB6C96" w:rsidRPr="00AB6C96">
        <w:rPr>
          <w:rFonts w:ascii="Palatino Linotype" w:hAnsi="Palatino Linotype"/>
          <w:sz w:val="24"/>
          <w:szCs w:val="24"/>
        </w:rPr>
        <w:t xml:space="preserve">), στο </w:t>
      </w:r>
      <w:proofErr w:type="spellStart"/>
      <w:r w:rsidR="00AB6C96">
        <w:rPr>
          <w:rFonts w:ascii="Palatino Linotype" w:hAnsi="Palatino Linotype"/>
          <w:sz w:val="24"/>
          <w:szCs w:val="24"/>
        </w:rPr>
        <w:t>κωδικογραφικό</w:t>
      </w:r>
      <w:proofErr w:type="spellEnd"/>
      <w:r w:rsidR="00AB6C96">
        <w:rPr>
          <w:rFonts w:ascii="Palatino Linotype" w:hAnsi="Palatino Linotype"/>
          <w:sz w:val="24"/>
          <w:szCs w:val="24"/>
        </w:rPr>
        <w:t xml:space="preserve"> σημείωμα του οποίου και σημειώνονται τα ακόλουθα: </w:t>
      </w:r>
      <w:r w:rsidR="00CE71F2" w:rsidRPr="0054680E">
        <w:rPr>
          <w:rFonts w:ascii="Palatino Linotype" w:hAnsi="Palatino Linotype" w:cstheme="minorHAnsi"/>
          <w:b/>
          <w:color w:val="FF0000"/>
          <w:sz w:val="24"/>
          <w:szCs w:val="24"/>
        </w:rPr>
        <w:t>[*]</w:t>
      </w:r>
      <w:r w:rsidR="00CE71F2">
        <w:rPr>
          <w:rFonts w:ascii="Palatino Linotype" w:hAnsi="Palatino Linotype" w:cstheme="minorHAnsi"/>
          <w:b/>
          <w:color w:val="FF0000"/>
          <w:sz w:val="24"/>
          <w:szCs w:val="24"/>
        </w:rPr>
        <w:t xml:space="preserve"> </w:t>
      </w:r>
      <w:r w:rsidR="00AB6C96" w:rsidRPr="00AB6C96">
        <w:rPr>
          <w:rFonts w:ascii="Palatino Linotype" w:hAnsi="Palatino Linotype"/>
          <w:i/>
          <w:sz w:val="24"/>
          <w:szCs w:val="24"/>
        </w:rPr>
        <w:t xml:space="preserve">Δόξα σοι, ὁ Θεός. </w:t>
      </w:r>
      <w:proofErr w:type="spellStart"/>
      <w:r w:rsidR="00AB6C96" w:rsidRPr="00AB6C96">
        <w:rPr>
          <w:rFonts w:ascii="Palatino Linotype" w:hAnsi="Palatino Linotype"/>
          <w:i/>
          <w:sz w:val="24"/>
          <w:szCs w:val="24"/>
        </w:rPr>
        <w:t>Τὸ</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παρὸν</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Εἱρμολόγιον</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ἐγράφθη</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μετὰ</w:t>
      </w:r>
      <w:proofErr w:type="spellEnd"/>
      <w:r w:rsidR="00AB6C96" w:rsidRPr="00AB6C96">
        <w:rPr>
          <w:rFonts w:ascii="Palatino Linotype" w:hAnsi="Palatino Linotype"/>
          <w:i/>
          <w:sz w:val="24"/>
          <w:szCs w:val="24"/>
        </w:rPr>
        <w:t xml:space="preserve"> πλείστης </w:t>
      </w:r>
      <w:proofErr w:type="spellStart"/>
      <w:r w:rsidR="00AB6C96" w:rsidRPr="00AB6C96">
        <w:rPr>
          <w:rFonts w:ascii="Palatino Linotype" w:hAnsi="Palatino Linotype"/>
          <w:i/>
          <w:sz w:val="24"/>
          <w:szCs w:val="24"/>
        </w:rPr>
        <w:t>ἐπιμελείας</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παρ</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ἐμοῦ</w:t>
      </w:r>
      <w:proofErr w:type="spellEnd"/>
      <w:r w:rsidR="00AB6C96" w:rsidRPr="00AB6C96">
        <w:rPr>
          <w:rFonts w:ascii="Palatino Linotype" w:hAnsi="Palatino Linotype"/>
          <w:i/>
          <w:sz w:val="24"/>
          <w:szCs w:val="24"/>
        </w:rPr>
        <w:t xml:space="preserve"> </w:t>
      </w:r>
      <w:proofErr w:type="spellStart"/>
      <w:r w:rsidR="00AB6C96" w:rsidRPr="00AB6C96">
        <w:rPr>
          <w:rFonts w:ascii="Palatino Linotype" w:hAnsi="Palatino Linotype"/>
          <w:i/>
          <w:sz w:val="24"/>
          <w:szCs w:val="24"/>
        </w:rPr>
        <w:t>τοῦ</w:t>
      </w:r>
      <w:proofErr w:type="spellEnd"/>
      <w:r w:rsidR="00AB6C96" w:rsidRPr="00AB6C96">
        <w:rPr>
          <w:rFonts w:ascii="Palatino Linotype" w:hAnsi="Palatino Linotype"/>
          <w:i/>
          <w:sz w:val="24"/>
          <w:szCs w:val="24"/>
        </w:rPr>
        <w:t xml:space="preserve"> Μελετίου, </w:t>
      </w:r>
      <w:proofErr w:type="spellStart"/>
      <w:r w:rsidR="00AB6C96" w:rsidRPr="006D0FAD">
        <w:rPr>
          <w:rFonts w:ascii="Palatino Linotype" w:hAnsi="Palatino Linotype"/>
          <w:b/>
          <w:i/>
          <w:sz w:val="24"/>
          <w:szCs w:val="24"/>
        </w:rPr>
        <w:t>εἰς</w:t>
      </w:r>
      <w:proofErr w:type="spellEnd"/>
      <w:r w:rsidR="00AB6C96" w:rsidRPr="006D0FAD">
        <w:rPr>
          <w:rFonts w:ascii="Palatino Linotype" w:hAnsi="Palatino Linotype"/>
          <w:b/>
          <w:i/>
          <w:sz w:val="24"/>
          <w:szCs w:val="24"/>
        </w:rPr>
        <w:t xml:space="preserve"> </w:t>
      </w:r>
      <w:proofErr w:type="spellStart"/>
      <w:r w:rsidR="00AB6C96" w:rsidRPr="006D0FAD">
        <w:rPr>
          <w:rFonts w:ascii="Palatino Linotype" w:hAnsi="Palatino Linotype"/>
          <w:b/>
          <w:i/>
          <w:sz w:val="24"/>
          <w:szCs w:val="24"/>
        </w:rPr>
        <w:t>χρῆσιν</w:t>
      </w:r>
      <w:proofErr w:type="spellEnd"/>
      <w:r w:rsidR="00AB6C96" w:rsidRPr="006D0FAD">
        <w:rPr>
          <w:rFonts w:ascii="Palatino Linotype" w:hAnsi="Palatino Linotype"/>
          <w:b/>
          <w:i/>
          <w:sz w:val="24"/>
          <w:szCs w:val="24"/>
        </w:rPr>
        <w:t xml:space="preserve"> </w:t>
      </w:r>
      <w:proofErr w:type="spellStart"/>
      <w:r w:rsidR="00AB6C96" w:rsidRPr="006D0FAD">
        <w:rPr>
          <w:rFonts w:ascii="Palatino Linotype" w:hAnsi="Palatino Linotype"/>
          <w:b/>
          <w:i/>
          <w:sz w:val="24"/>
          <w:szCs w:val="24"/>
        </w:rPr>
        <w:t>τοῦ</w:t>
      </w:r>
      <w:proofErr w:type="spellEnd"/>
      <w:r w:rsidR="00AB6C96" w:rsidRPr="006D0FAD">
        <w:rPr>
          <w:rFonts w:ascii="Palatino Linotype" w:hAnsi="Palatino Linotype"/>
          <w:b/>
          <w:i/>
          <w:sz w:val="24"/>
          <w:szCs w:val="24"/>
        </w:rPr>
        <w:t xml:space="preserve"> </w:t>
      </w:r>
      <w:proofErr w:type="spellStart"/>
      <w:r w:rsidR="00AB6C96" w:rsidRPr="006D0FAD">
        <w:rPr>
          <w:rFonts w:ascii="Palatino Linotype" w:hAnsi="Palatino Linotype"/>
          <w:b/>
          <w:i/>
          <w:sz w:val="24"/>
          <w:szCs w:val="24"/>
        </w:rPr>
        <w:t>παπᾶ</w:t>
      </w:r>
      <w:proofErr w:type="spellEnd"/>
      <w:r w:rsidR="00AB6C96" w:rsidRPr="006D0FAD">
        <w:rPr>
          <w:rFonts w:ascii="Palatino Linotype" w:hAnsi="Palatino Linotype"/>
          <w:b/>
          <w:i/>
          <w:sz w:val="24"/>
          <w:szCs w:val="24"/>
        </w:rPr>
        <w:t xml:space="preserve"> </w:t>
      </w:r>
      <w:proofErr w:type="spellStart"/>
      <w:r w:rsidR="00AB6C96" w:rsidRPr="006D0FAD">
        <w:rPr>
          <w:rFonts w:ascii="Palatino Linotype" w:hAnsi="Palatino Linotype"/>
          <w:b/>
          <w:i/>
          <w:sz w:val="24"/>
          <w:szCs w:val="24"/>
        </w:rPr>
        <w:t>κὺρ</w:t>
      </w:r>
      <w:proofErr w:type="spellEnd"/>
      <w:r w:rsidR="00AB6C96" w:rsidRPr="006D0FAD">
        <w:rPr>
          <w:rFonts w:ascii="Palatino Linotype" w:hAnsi="Palatino Linotype"/>
          <w:b/>
          <w:i/>
          <w:sz w:val="24"/>
          <w:szCs w:val="24"/>
        </w:rPr>
        <w:t xml:space="preserve"> Σάββα</w:t>
      </w:r>
      <w:r w:rsidR="006D0FAD">
        <w:rPr>
          <w:rFonts w:ascii="Palatino Linotype" w:hAnsi="Palatino Linotype"/>
          <w:i/>
          <w:sz w:val="24"/>
          <w:szCs w:val="24"/>
        </w:rPr>
        <w:t xml:space="preserve"> …</w:t>
      </w:r>
    </w:p>
    <w:p w:rsidR="006D0FAD" w:rsidRPr="00150830" w:rsidRDefault="006D0FAD" w:rsidP="00AB6C96">
      <w:pPr>
        <w:spacing w:after="0"/>
        <w:jc w:val="both"/>
        <w:rPr>
          <w:rFonts w:ascii="Palatino Linotype" w:hAnsi="Palatino Linotype"/>
          <w:i/>
          <w:sz w:val="24"/>
          <w:szCs w:val="24"/>
        </w:rPr>
      </w:pPr>
    </w:p>
    <w:p w:rsidR="00CE71F2" w:rsidRPr="00F9228E" w:rsidRDefault="00CE71F2" w:rsidP="00F9228E">
      <w:pPr>
        <w:pStyle w:val="-HTML"/>
        <w:spacing w:line="288" w:lineRule="atLeast"/>
        <w:jc w:val="both"/>
        <w:rPr>
          <w:rFonts w:ascii="Palatino Linotype" w:hAnsi="Palatino Linotype" w:cs="Tahoma"/>
        </w:rPr>
      </w:pPr>
      <w:r>
        <w:rPr>
          <w:rFonts w:ascii="Palatino Linotype" w:hAnsi="Palatino Linotype"/>
        </w:rPr>
        <w:tab/>
      </w:r>
      <w:r w:rsidRPr="00E61029">
        <w:rPr>
          <w:rFonts w:ascii="Palatino Linotype" w:hAnsi="Palatino Linotype"/>
        </w:rPr>
        <w:t xml:space="preserve">Να υπογραμμισθεί, επίσης, η παρουσία του στην Κύπρο κατά τη διετία 1818-1819, ένα από τα </w:t>
      </w:r>
      <w:r w:rsidRPr="00E61029">
        <w:rPr>
          <w:rStyle w:val="HTML"/>
          <w:rFonts w:ascii="Palatino Linotype" w:hAnsi="Palatino Linotype" w:cs="Tahoma"/>
          <w:sz w:val="24"/>
          <w:szCs w:val="24"/>
        </w:rPr>
        <w:t xml:space="preserve">δυο μαρτυρούμενα από τον ίδιο ταξίδια-προσκυνήματά του (το άλλο ήταν στους Αγίους Τόπους) που πρέπει μάλλον να ενταχθούν στο πλαίσιο της μοναχικής πνευματικής διακονίας του. Με αυτή τη μετάβασή του στην Κύπρο σχετίζονται και οι επίσης εμπίπτοντες στην εν προκειμένω </w:t>
      </w:r>
      <w:proofErr w:type="spellStart"/>
      <w:r w:rsidRPr="00E61029">
        <w:rPr>
          <w:rStyle w:val="HTML"/>
          <w:rFonts w:ascii="Palatino Linotype" w:hAnsi="Palatino Linotype" w:cs="Tahoma"/>
          <w:sz w:val="24"/>
          <w:szCs w:val="24"/>
        </w:rPr>
        <w:t>σχολιαζόμενη</w:t>
      </w:r>
      <w:proofErr w:type="spellEnd"/>
      <w:r w:rsidRPr="00E61029">
        <w:rPr>
          <w:rStyle w:val="HTML"/>
          <w:rFonts w:ascii="Palatino Linotype" w:hAnsi="Palatino Linotype" w:cs="Tahoma"/>
          <w:sz w:val="24"/>
          <w:szCs w:val="24"/>
        </w:rPr>
        <w:t xml:space="preserve">, κατά την πρώτη </w:t>
      </w:r>
      <w:proofErr w:type="spellStart"/>
      <w:r w:rsidRPr="00E61029">
        <w:rPr>
          <w:rStyle w:val="HTML"/>
          <w:rFonts w:ascii="Palatino Linotype" w:hAnsi="Palatino Linotype" w:cs="Tahoma"/>
          <w:sz w:val="24"/>
          <w:szCs w:val="24"/>
        </w:rPr>
        <w:t>τεσσαρακονταπενταετία</w:t>
      </w:r>
      <w:proofErr w:type="spellEnd"/>
      <w:r w:rsidRPr="00E61029">
        <w:rPr>
          <w:rStyle w:val="HTML"/>
          <w:rFonts w:ascii="Palatino Linotype" w:hAnsi="Palatino Linotype" w:cs="Tahoma"/>
          <w:sz w:val="24"/>
          <w:szCs w:val="24"/>
        </w:rPr>
        <w:t xml:space="preserve"> της ζωής του </w:t>
      </w:r>
      <w:proofErr w:type="spellStart"/>
      <w:r w:rsidRPr="00E61029">
        <w:rPr>
          <w:rStyle w:val="HTML"/>
          <w:rFonts w:ascii="Palatino Linotype" w:hAnsi="Palatino Linotype" w:cs="Tahoma"/>
          <w:sz w:val="24"/>
          <w:szCs w:val="24"/>
        </w:rPr>
        <w:t>συντελούμενη</w:t>
      </w:r>
      <w:proofErr w:type="spellEnd"/>
      <w:r w:rsidRPr="00E61029">
        <w:rPr>
          <w:rStyle w:val="HTML"/>
          <w:rFonts w:ascii="Palatino Linotype" w:hAnsi="Palatino Linotype" w:cs="Tahoma"/>
          <w:sz w:val="24"/>
          <w:szCs w:val="24"/>
        </w:rPr>
        <w:t xml:space="preserve">, δραστηριότητα του Ματθαίου </w:t>
      </w:r>
      <w:r w:rsidR="00E61029">
        <w:rPr>
          <w:rStyle w:val="HTML"/>
          <w:rFonts w:ascii="Palatino Linotype" w:hAnsi="Palatino Linotype" w:cs="Tahoma"/>
          <w:sz w:val="24"/>
          <w:szCs w:val="24"/>
        </w:rPr>
        <w:t xml:space="preserve">δύο αυτόγραφοί του </w:t>
      </w:r>
      <w:r w:rsidRPr="00E61029">
        <w:rPr>
          <w:rStyle w:val="HTML"/>
          <w:rFonts w:ascii="Palatino Linotype" w:hAnsi="Palatino Linotype" w:cs="Tahoma"/>
          <w:sz w:val="24"/>
          <w:szCs w:val="24"/>
        </w:rPr>
        <w:t>κώδικες</w:t>
      </w:r>
      <w:r w:rsidR="00E61029">
        <w:rPr>
          <w:rStyle w:val="HTML"/>
          <w:rFonts w:ascii="Palatino Linotype" w:hAnsi="Palatino Linotype" w:cs="Tahoma"/>
          <w:sz w:val="24"/>
          <w:szCs w:val="24"/>
        </w:rPr>
        <w:t>, ο κώδικας</w:t>
      </w:r>
      <w:r w:rsidRPr="00E61029">
        <w:rPr>
          <w:rStyle w:val="HTML"/>
          <w:rFonts w:ascii="Palatino Linotype" w:hAnsi="Palatino Linotype" w:cs="Tahoma"/>
          <w:sz w:val="24"/>
          <w:szCs w:val="24"/>
        </w:rPr>
        <w:t xml:space="preserve"> </w:t>
      </w:r>
      <w:proofErr w:type="spellStart"/>
      <w:r w:rsidRPr="00E61029">
        <w:rPr>
          <w:rStyle w:val="HTML"/>
          <w:rFonts w:ascii="Palatino Linotype" w:hAnsi="Palatino Linotype" w:cs="Tahoma"/>
          <w:sz w:val="24"/>
          <w:szCs w:val="24"/>
        </w:rPr>
        <w:t>Βατοπαιδίου</w:t>
      </w:r>
      <w:proofErr w:type="spellEnd"/>
      <w:r w:rsidRPr="00E61029">
        <w:rPr>
          <w:rStyle w:val="HTML"/>
          <w:rFonts w:ascii="Palatino Linotype" w:hAnsi="Palatino Linotype" w:cs="Tahoma"/>
          <w:sz w:val="24"/>
          <w:szCs w:val="24"/>
        </w:rPr>
        <w:t xml:space="preserve"> 1289</w:t>
      </w:r>
      <w:r w:rsidR="00E61029">
        <w:rPr>
          <w:rStyle w:val="HTML"/>
          <w:rFonts w:ascii="Palatino Linotype" w:hAnsi="Palatino Linotype" w:cs="Tahoma"/>
          <w:sz w:val="24"/>
          <w:szCs w:val="24"/>
        </w:rPr>
        <w:t xml:space="preserve"> (μια Ανθολογία του 1802)</w:t>
      </w:r>
      <w:r w:rsidRPr="00E61029">
        <w:rPr>
          <w:rStyle w:val="HTML"/>
          <w:rFonts w:ascii="Palatino Linotype" w:hAnsi="Palatino Linotype" w:cs="Tahoma"/>
          <w:sz w:val="24"/>
          <w:szCs w:val="24"/>
        </w:rPr>
        <w:t xml:space="preserve">, αλλά και </w:t>
      </w:r>
      <w:r w:rsidR="00E61029">
        <w:rPr>
          <w:rStyle w:val="HTML"/>
          <w:rFonts w:ascii="Palatino Linotype" w:hAnsi="Palatino Linotype" w:cs="Tahoma"/>
          <w:sz w:val="24"/>
          <w:szCs w:val="24"/>
        </w:rPr>
        <w:t>ένα ακόμη χειρόγραφο προσφάτως ανακαλυφθέν</w:t>
      </w:r>
      <w:r w:rsidRPr="00E61029">
        <w:rPr>
          <w:rStyle w:val="HTML"/>
          <w:rFonts w:ascii="Palatino Linotype" w:hAnsi="Palatino Linotype" w:cs="Tahoma"/>
          <w:sz w:val="24"/>
          <w:szCs w:val="24"/>
        </w:rPr>
        <w:t xml:space="preserve"> </w:t>
      </w:r>
      <w:r w:rsidR="00E61029">
        <w:rPr>
          <w:rStyle w:val="HTML"/>
          <w:rFonts w:ascii="Palatino Linotype" w:hAnsi="Palatino Linotype" w:cs="Tahoma"/>
          <w:sz w:val="24"/>
          <w:szCs w:val="24"/>
        </w:rPr>
        <w:t xml:space="preserve">(από τον συνάδελφο Γιάννη Λιάκο, τον οποίο και εντεύθεν οφείλω </w:t>
      </w:r>
      <w:proofErr w:type="spellStart"/>
      <w:r w:rsidR="00E61029">
        <w:rPr>
          <w:rStyle w:val="HTML"/>
          <w:rFonts w:ascii="Palatino Linotype" w:hAnsi="Palatino Linotype" w:cs="Tahoma"/>
          <w:sz w:val="24"/>
          <w:szCs w:val="24"/>
        </w:rPr>
        <w:t>ευγνωμόνως</w:t>
      </w:r>
      <w:proofErr w:type="spellEnd"/>
      <w:r w:rsidR="00E61029">
        <w:rPr>
          <w:rStyle w:val="HTML"/>
          <w:rFonts w:ascii="Palatino Linotype" w:hAnsi="Palatino Linotype" w:cs="Tahoma"/>
          <w:sz w:val="24"/>
          <w:szCs w:val="24"/>
        </w:rPr>
        <w:t xml:space="preserve"> να ευχαριστήσω για την αποκαλυπτικά </w:t>
      </w:r>
      <w:proofErr w:type="spellStart"/>
      <w:r w:rsidR="00E61029">
        <w:rPr>
          <w:rStyle w:val="HTML"/>
          <w:rFonts w:ascii="Palatino Linotype" w:hAnsi="Palatino Linotype" w:cs="Tahoma"/>
          <w:sz w:val="24"/>
          <w:szCs w:val="24"/>
        </w:rPr>
        <w:t>μεγαλόθυμη</w:t>
      </w:r>
      <w:proofErr w:type="spellEnd"/>
      <w:r w:rsidR="00E61029">
        <w:rPr>
          <w:rStyle w:val="HTML"/>
          <w:rFonts w:ascii="Palatino Linotype" w:hAnsi="Palatino Linotype" w:cs="Tahoma"/>
          <w:sz w:val="24"/>
          <w:szCs w:val="24"/>
        </w:rPr>
        <w:t xml:space="preserve"> διάθεσή του να μου κοινοποιήσει αυτό το εύρημά του), ο κώδικας </w:t>
      </w:r>
      <w:r w:rsidR="00CF1140">
        <w:rPr>
          <w:rStyle w:val="HTML"/>
          <w:rFonts w:ascii="Palatino Linotype" w:hAnsi="Palatino Linotype" w:cs="Tahoma"/>
          <w:sz w:val="24"/>
          <w:szCs w:val="24"/>
        </w:rPr>
        <w:t>Ρ</w:t>
      </w:r>
      <w:r w:rsidR="00E61029">
        <w:rPr>
          <w:rStyle w:val="HTML"/>
          <w:rFonts w:ascii="Palatino Linotype" w:hAnsi="Palatino Linotype" w:cs="Tahoma"/>
          <w:sz w:val="24"/>
          <w:szCs w:val="24"/>
        </w:rPr>
        <w:t xml:space="preserve"> 53 </w:t>
      </w:r>
      <w:r w:rsidRPr="00E61029">
        <w:rPr>
          <w:rStyle w:val="HTML"/>
          <w:rFonts w:ascii="Palatino Linotype" w:hAnsi="Palatino Linotype" w:cs="Tahoma"/>
          <w:sz w:val="24"/>
          <w:szCs w:val="24"/>
        </w:rPr>
        <w:t>το</w:t>
      </w:r>
      <w:r w:rsidR="00E61029">
        <w:rPr>
          <w:rStyle w:val="HTML"/>
          <w:rFonts w:ascii="Palatino Linotype" w:hAnsi="Palatino Linotype" w:cs="Tahoma"/>
          <w:sz w:val="24"/>
          <w:szCs w:val="24"/>
        </w:rPr>
        <w:t>υ</w:t>
      </w:r>
      <w:r w:rsidRPr="00E61029">
        <w:rPr>
          <w:rStyle w:val="HTML"/>
          <w:rFonts w:ascii="Palatino Linotype" w:hAnsi="Palatino Linotype" w:cs="Tahoma"/>
          <w:sz w:val="24"/>
          <w:szCs w:val="24"/>
        </w:rPr>
        <w:t xml:space="preserve"> Μουσείο</w:t>
      </w:r>
      <w:r w:rsidR="00E61029">
        <w:rPr>
          <w:rStyle w:val="HTML"/>
          <w:rFonts w:ascii="Palatino Linotype" w:hAnsi="Palatino Linotype" w:cs="Tahoma"/>
          <w:sz w:val="24"/>
          <w:szCs w:val="24"/>
        </w:rPr>
        <w:t>υ</w:t>
      </w:r>
      <w:r w:rsidRPr="00E61029">
        <w:rPr>
          <w:rStyle w:val="HTML"/>
          <w:rFonts w:ascii="Palatino Linotype" w:hAnsi="Palatino Linotype" w:cs="Tahoma"/>
          <w:sz w:val="24"/>
          <w:szCs w:val="24"/>
        </w:rPr>
        <w:t xml:space="preserve"> της </w:t>
      </w:r>
      <w:r w:rsidR="00E61029">
        <w:rPr>
          <w:rStyle w:val="HTML"/>
          <w:rFonts w:ascii="Palatino Linotype" w:hAnsi="Palatino Linotype" w:cs="Tahoma"/>
          <w:sz w:val="24"/>
          <w:szCs w:val="24"/>
        </w:rPr>
        <w:t xml:space="preserve">Ι. </w:t>
      </w:r>
      <w:r w:rsidRPr="00E61029">
        <w:rPr>
          <w:rStyle w:val="HTML"/>
          <w:rFonts w:ascii="Palatino Linotype" w:hAnsi="Palatino Linotype" w:cs="Tahoma"/>
          <w:sz w:val="24"/>
          <w:szCs w:val="24"/>
        </w:rPr>
        <w:t xml:space="preserve">Μονής </w:t>
      </w:r>
      <w:proofErr w:type="spellStart"/>
      <w:r w:rsidRPr="00E61029">
        <w:rPr>
          <w:rStyle w:val="HTML"/>
          <w:rFonts w:ascii="Palatino Linotype" w:hAnsi="Palatino Linotype" w:cs="Tahoma"/>
          <w:sz w:val="24"/>
          <w:szCs w:val="24"/>
        </w:rPr>
        <w:t>Κύκκου</w:t>
      </w:r>
      <w:proofErr w:type="spellEnd"/>
      <w:r w:rsidRPr="00E61029">
        <w:rPr>
          <w:rStyle w:val="HTML"/>
          <w:rFonts w:ascii="Palatino Linotype" w:hAnsi="Palatino Linotype" w:cs="Tahoma"/>
          <w:sz w:val="24"/>
          <w:szCs w:val="24"/>
        </w:rPr>
        <w:t xml:space="preserve"> </w:t>
      </w:r>
      <w:r w:rsidR="00E61029" w:rsidRPr="00E61029">
        <w:rPr>
          <w:rFonts w:ascii="Palatino Linotype" w:hAnsi="Palatino Linotype"/>
        </w:rPr>
        <w:t xml:space="preserve">(ένα </w:t>
      </w:r>
      <w:proofErr w:type="spellStart"/>
      <w:r w:rsidR="00E61029" w:rsidRPr="00E61029">
        <w:rPr>
          <w:rFonts w:ascii="Palatino Linotype" w:hAnsi="Palatino Linotype"/>
        </w:rPr>
        <w:t>Δοξαστάριο</w:t>
      </w:r>
      <w:proofErr w:type="spellEnd"/>
      <w:r w:rsidR="00E61029" w:rsidRPr="00E61029">
        <w:rPr>
          <w:rFonts w:ascii="Palatino Linotype" w:hAnsi="Palatino Linotype"/>
        </w:rPr>
        <w:t xml:space="preserve"> Ιακώβου </w:t>
      </w:r>
      <w:proofErr w:type="spellStart"/>
      <w:r w:rsidR="00E61029" w:rsidRPr="00E61029">
        <w:rPr>
          <w:rFonts w:ascii="Palatino Linotype" w:hAnsi="Palatino Linotype"/>
        </w:rPr>
        <w:t>πρωτοψάλτου</w:t>
      </w:r>
      <w:proofErr w:type="spellEnd"/>
      <w:r w:rsidR="00E61029" w:rsidRPr="00E61029">
        <w:rPr>
          <w:rFonts w:ascii="Palatino Linotype" w:hAnsi="Palatino Linotype"/>
        </w:rPr>
        <w:t xml:space="preserve"> του 1806)</w:t>
      </w:r>
      <w:r w:rsidR="00E61029">
        <w:rPr>
          <w:rFonts w:ascii="Palatino Linotype" w:hAnsi="Palatino Linotype"/>
        </w:rPr>
        <w:t xml:space="preserve">. Ο τελευταίος κώδικας (στον οποίο και θα επανέλθω), καθώς φυλάσσεται στην Κύπρο, θα μπορούσε ίσως να λογισθεί ως ένα απτό δείγμα και τρανό αποτύπωμα της εκείθεν διέλευσης του Ματθαίου. </w:t>
      </w:r>
      <w:r w:rsidR="00355587">
        <w:rPr>
          <w:rFonts w:ascii="Palatino Linotype" w:hAnsi="Palatino Linotype"/>
        </w:rPr>
        <w:t xml:space="preserve">Αλλά και στον πρώτο, που συνιστά και το </w:t>
      </w:r>
      <w:r w:rsidR="00355587">
        <w:rPr>
          <w:rStyle w:val="HTML"/>
          <w:rFonts w:ascii="Palatino Linotype" w:hAnsi="Palatino Linotype" w:cs="Tahoma"/>
          <w:sz w:val="24"/>
          <w:szCs w:val="24"/>
        </w:rPr>
        <w:t>προς το παρόν γνωστό αρχαιότερο αυτόγραφο</w:t>
      </w:r>
      <w:r w:rsidR="00355587" w:rsidRPr="00E61029">
        <w:rPr>
          <w:rStyle w:val="HTML"/>
          <w:rFonts w:ascii="Palatino Linotype" w:hAnsi="Palatino Linotype" w:cs="Tahoma"/>
          <w:sz w:val="24"/>
          <w:szCs w:val="24"/>
        </w:rPr>
        <w:t xml:space="preserve"> του</w:t>
      </w:r>
      <w:r w:rsidR="00355587">
        <w:rPr>
          <w:rStyle w:val="HTML"/>
          <w:rFonts w:ascii="Palatino Linotype" w:hAnsi="Palatino Linotype" w:cs="Tahoma"/>
          <w:sz w:val="24"/>
          <w:szCs w:val="24"/>
        </w:rPr>
        <w:t xml:space="preserve"> Ματθαίου, </w:t>
      </w:r>
      <w:r w:rsidRPr="00E61029">
        <w:rPr>
          <w:rStyle w:val="HTML"/>
          <w:rFonts w:ascii="Palatino Linotype" w:hAnsi="Palatino Linotype" w:cs="Tahoma"/>
          <w:sz w:val="24"/>
          <w:szCs w:val="24"/>
        </w:rPr>
        <w:t xml:space="preserve">δηλοποιείται </w:t>
      </w:r>
      <w:r w:rsidR="00355587">
        <w:rPr>
          <w:rStyle w:val="HTML"/>
          <w:rFonts w:ascii="Palatino Linotype" w:hAnsi="Palatino Linotype" w:cs="Tahoma"/>
          <w:sz w:val="24"/>
          <w:szCs w:val="24"/>
        </w:rPr>
        <w:t xml:space="preserve">ακριβώς η ίδια διέλευση, με δύο ιδιόχειρα σημειώματα </w:t>
      </w:r>
      <w:r w:rsidRPr="00E61029">
        <w:rPr>
          <w:rStyle w:val="HTML"/>
          <w:rFonts w:ascii="Palatino Linotype" w:hAnsi="Palatino Linotype" w:cs="Tahoma"/>
          <w:sz w:val="24"/>
          <w:szCs w:val="24"/>
        </w:rPr>
        <w:t>στην αρχή και στο τέλος του κώδικα</w:t>
      </w:r>
      <w:r w:rsidR="00355587">
        <w:rPr>
          <w:rStyle w:val="HTML"/>
          <w:rFonts w:ascii="Palatino Linotype" w:hAnsi="Palatino Linotype" w:cs="Tahoma"/>
          <w:sz w:val="24"/>
          <w:szCs w:val="24"/>
        </w:rPr>
        <w:t xml:space="preserve">· </w:t>
      </w:r>
      <w:r w:rsidRPr="00E61029">
        <w:rPr>
          <w:rStyle w:val="HTML"/>
          <w:rFonts w:ascii="Palatino Linotype" w:hAnsi="Palatino Linotype" w:cs="Tahoma"/>
          <w:sz w:val="24"/>
          <w:szCs w:val="24"/>
        </w:rPr>
        <w:t>καταγράφονται</w:t>
      </w:r>
      <w:r w:rsidR="00355587">
        <w:rPr>
          <w:rStyle w:val="HTML"/>
          <w:rFonts w:ascii="Palatino Linotype" w:hAnsi="Palatino Linotype" w:cs="Tahoma"/>
          <w:sz w:val="24"/>
          <w:szCs w:val="24"/>
        </w:rPr>
        <w:t>,</w:t>
      </w:r>
      <w:r w:rsidRPr="00E61029">
        <w:rPr>
          <w:rStyle w:val="HTML"/>
          <w:rFonts w:ascii="Palatino Linotype" w:hAnsi="Palatino Linotype" w:cs="Tahoma"/>
          <w:sz w:val="24"/>
          <w:szCs w:val="24"/>
        </w:rPr>
        <w:t xml:space="preserve"> </w:t>
      </w:r>
      <w:r w:rsidR="00355587">
        <w:rPr>
          <w:rStyle w:val="HTML"/>
          <w:rFonts w:ascii="Palatino Linotype" w:hAnsi="Palatino Linotype" w:cs="Tahoma"/>
          <w:sz w:val="24"/>
          <w:szCs w:val="24"/>
        </w:rPr>
        <w:t xml:space="preserve">συγκεκριμένα, εκεί </w:t>
      </w:r>
      <w:r w:rsidRPr="00E61029">
        <w:rPr>
          <w:rStyle w:val="HTML"/>
          <w:rFonts w:ascii="Palatino Linotype" w:hAnsi="Palatino Linotype" w:cs="Tahoma"/>
          <w:sz w:val="24"/>
          <w:szCs w:val="24"/>
        </w:rPr>
        <w:t xml:space="preserve">δύο συνθέσεις, η πρώτη των οποίων φαίνεται να είναι προσωπικό του </w:t>
      </w:r>
      <w:proofErr w:type="spellStart"/>
      <w:r w:rsidRPr="00E61029">
        <w:rPr>
          <w:rStyle w:val="HTML"/>
          <w:rFonts w:ascii="Palatino Linotype" w:hAnsi="Palatino Linotype" w:cs="Tahoma"/>
          <w:sz w:val="24"/>
          <w:szCs w:val="24"/>
        </w:rPr>
        <w:t>μελοποίημα</w:t>
      </w:r>
      <w:proofErr w:type="spellEnd"/>
      <w:r w:rsidRPr="00E61029">
        <w:rPr>
          <w:rStyle w:val="HTML"/>
          <w:rFonts w:ascii="Palatino Linotype" w:hAnsi="Palatino Linotype" w:cs="Tahoma"/>
          <w:sz w:val="24"/>
          <w:szCs w:val="24"/>
        </w:rPr>
        <w:t xml:space="preserve"> </w:t>
      </w:r>
      <w:r w:rsidR="00F9228E" w:rsidRPr="0054680E">
        <w:rPr>
          <w:rFonts w:ascii="Palatino Linotype" w:hAnsi="Palatino Linotype" w:cstheme="minorHAnsi"/>
          <w:b/>
          <w:color w:val="FF0000"/>
        </w:rPr>
        <w:t>[*]</w:t>
      </w:r>
      <w:r w:rsidR="00F9228E">
        <w:rPr>
          <w:rFonts w:ascii="Palatino Linotype" w:hAnsi="Palatino Linotype" w:cstheme="minorHAnsi"/>
          <w:b/>
          <w:color w:val="FF0000"/>
        </w:rPr>
        <w:t xml:space="preserve"> </w:t>
      </w:r>
      <w:r w:rsidRPr="00E61029">
        <w:rPr>
          <w:rStyle w:val="HTML"/>
          <w:rFonts w:ascii="Palatino Linotype" w:hAnsi="Palatino Linotype" w:cs="Tahoma"/>
          <w:sz w:val="24"/>
          <w:szCs w:val="24"/>
        </w:rPr>
        <w:t>(</w:t>
      </w:r>
      <w:r w:rsidR="00355587">
        <w:rPr>
          <w:rStyle w:val="HTML"/>
          <w:rFonts w:ascii="Palatino Linotype" w:hAnsi="Palatino Linotype" w:cs="Tahoma"/>
          <w:sz w:val="24"/>
          <w:szCs w:val="24"/>
        </w:rPr>
        <w:t xml:space="preserve">ένα </w:t>
      </w:r>
      <w:r w:rsidR="00355587" w:rsidRPr="00355587">
        <w:rPr>
          <w:rFonts w:ascii="Palatino Linotype" w:hAnsi="Palatino Linotype" w:cs="Tahoma"/>
        </w:rPr>
        <w:t>καταγεγραμμένο με τη μεταβατική εξηγητική σημειογραφία</w:t>
      </w:r>
      <w:r w:rsidR="00355587">
        <w:rPr>
          <w:rFonts w:ascii="Palatino Linotype" w:hAnsi="Palatino Linotype" w:cs="Tahoma"/>
        </w:rPr>
        <w:t xml:space="preserve"> </w:t>
      </w:r>
      <w:proofErr w:type="spellStart"/>
      <w:r w:rsidR="00355587">
        <w:rPr>
          <w:rFonts w:ascii="Palatino Linotype" w:hAnsi="Palatino Linotype" w:cs="Tahoma"/>
        </w:rPr>
        <w:t>κυριακό</w:t>
      </w:r>
      <w:proofErr w:type="spellEnd"/>
      <w:r w:rsidR="00355587">
        <w:rPr>
          <w:rFonts w:ascii="Palatino Linotype" w:hAnsi="Palatino Linotype" w:cs="Tahoma"/>
        </w:rPr>
        <w:t xml:space="preserve"> κοινωνικό σε ήχο</w:t>
      </w:r>
      <w:r w:rsidR="00355587">
        <w:rPr>
          <w:rFonts w:ascii="Palatino Linotype" w:hAnsi="Palatino Linotype"/>
        </w:rPr>
        <w:t xml:space="preserve"> τέταρτο</w:t>
      </w:r>
      <w:r>
        <w:rPr>
          <w:rFonts w:ascii="Palatino Linotype" w:hAnsi="Palatino Linotype"/>
        </w:rPr>
        <w:t>) που παραπλεύρως του (σ</w:t>
      </w:r>
      <w:r w:rsidRPr="009C44B2">
        <w:rPr>
          <w:rFonts w:ascii="Palatino Linotype" w:hAnsi="Palatino Linotype"/>
        </w:rPr>
        <w:t>τη δεξιά γωνία της πάνω ώας του ίδιου φύλλου</w:t>
      </w:r>
      <w:r>
        <w:rPr>
          <w:rFonts w:ascii="Palatino Linotype" w:hAnsi="Palatino Linotype"/>
        </w:rPr>
        <w:t xml:space="preserve">) μοιάζει να διευκρινίζεται η συγκυρία και ο τόπος σύνθεσής του, με </w:t>
      </w:r>
      <w:r w:rsidR="006D0FAD">
        <w:rPr>
          <w:rFonts w:ascii="Palatino Linotype" w:hAnsi="Palatino Linotype"/>
        </w:rPr>
        <w:t>μια</w:t>
      </w:r>
      <w:r>
        <w:rPr>
          <w:rFonts w:ascii="Palatino Linotype" w:hAnsi="Palatino Linotype"/>
        </w:rPr>
        <w:t xml:space="preserve"> (δυσδιάκριτη</w:t>
      </w:r>
      <w:r w:rsidR="006D0FAD">
        <w:rPr>
          <w:rFonts w:ascii="Palatino Linotype" w:hAnsi="Palatino Linotype"/>
        </w:rPr>
        <w:t>,</w:t>
      </w:r>
      <w:r w:rsidR="006D0FAD" w:rsidRPr="006D0FAD">
        <w:rPr>
          <w:rFonts w:ascii="Palatino Linotype" w:hAnsi="Palatino Linotype"/>
        </w:rPr>
        <w:t xml:space="preserve"> </w:t>
      </w:r>
      <w:r w:rsidR="006D0FAD">
        <w:rPr>
          <w:rFonts w:ascii="Palatino Linotype" w:hAnsi="Palatino Linotype"/>
        </w:rPr>
        <w:t>δυστυχώς</w:t>
      </w:r>
      <w:r>
        <w:rPr>
          <w:rFonts w:ascii="Palatino Linotype" w:hAnsi="Palatino Linotype"/>
        </w:rPr>
        <w:t>) αυτόγραφη</w:t>
      </w:r>
      <w:r w:rsidRPr="009C44B2">
        <w:rPr>
          <w:rFonts w:ascii="Palatino Linotype" w:hAnsi="Palatino Linotype"/>
        </w:rPr>
        <w:t xml:space="preserve"> σημείωση</w:t>
      </w:r>
      <w:r w:rsidR="006D0FAD">
        <w:rPr>
          <w:rFonts w:ascii="Palatino Linotype" w:hAnsi="Palatino Linotype"/>
        </w:rPr>
        <w:t xml:space="preserve">, από την οποία και </w:t>
      </w:r>
      <w:proofErr w:type="spellStart"/>
      <w:r w:rsidR="006D0FAD">
        <w:rPr>
          <w:rFonts w:ascii="Palatino Linotype" w:hAnsi="Palatino Linotype"/>
        </w:rPr>
        <w:t>αναγινώσκεται</w:t>
      </w:r>
      <w:proofErr w:type="spellEnd"/>
      <w:r w:rsidR="006D0FAD">
        <w:rPr>
          <w:rFonts w:ascii="Palatino Linotype" w:hAnsi="Palatino Linotype"/>
        </w:rPr>
        <w:t xml:space="preserve"> ευκρινώς το</w:t>
      </w:r>
      <w:r w:rsidRPr="009C44B2">
        <w:rPr>
          <w:rFonts w:ascii="Palatino Linotype" w:hAnsi="Palatino Linotype"/>
        </w:rPr>
        <w:t xml:space="preserve">: </w:t>
      </w:r>
      <w:proofErr w:type="spellStart"/>
      <w:r w:rsidRPr="009C44B2">
        <w:rPr>
          <w:rFonts w:ascii="Palatino Linotype" w:hAnsi="Palatino Linotype"/>
          <w:i/>
        </w:rPr>
        <w:t>ἐν</w:t>
      </w:r>
      <w:proofErr w:type="spellEnd"/>
      <w:r w:rsidRPr="009C44B2">
        <w:rPr>
          <w:rFonts w:ascii="Palatino Linotype" w:hAnsi="Palatino Linotype"/>
          <w:i/>
        </w:rPr>
        <w:t xml:space="preserve"> </w:t>
      </w:r>
      <w:proofErr w:type="spellStart"/>
      <w:r w:rsidRPr="009C44B2">
        <w:rPr>
          <w:rFonts w:ascii="Palatino Linotype" w:hAnsi="Palatino Linotype"/>
          <w:i/>
        </w:rPr>
        <w:t>κύπρο</w:t>
      </w:r>
      <w:proofErr w:type="spellEnd"/>
      <w:r w:rsidRPr="009C44B2">
        <w:rPr>
          <w:rFonts w:ascii="Palatino Linotype" w:hAnsi="Palatino Linotype"/>
          <w:i/>
        </w:rPr>
        <w:t xml:space="preserve"> …</w:t>
      </w:r>
      <w:r w:rsidR="00F9228E">
        <w:rPr>
          <w:rFonts w:ascii="Palatino Linotype" w:hAnsi="Palatino Linotype"/>
          <w:i/>
        </w:rPr>
        <w:t xml:space="preserve"> </w:t>
      </w:r>
      <w:r w:rsidRPr="00F9228E">
        <w:rPr>
          <w:rStyle w:val="HTML"/>
          <w:rFonts w:ascii="Palatino Linotype" w:eastAsiaTheme="minorHAnsi" w:hAnsi="Palatino Linotype" w:cs="Tahoma"/>
          <w:sz w:val="24"/>
          <w:szCs w:val="24"/>
        </w:rPr>
        <w:t xml:space="preserve">Η δεύτερη σύνθεση ανθολογείται </w:t>
      </w:r>
      <w:r w:rsidR="009247F2" w:rsidRPr="009247F2">
        <w:rPr>
          <w:rStyle w:val="HTML"/>
          <w:rFonts w:ascii="Palatino Linotype" w:eastAsiaTheme="minorHAnsi" w:hAnsi="Palatino Linotype" w:cs="Tahoma"/>
          <w:sz w:val="24"/>
          <w:szCs w:val="24"/>
        </w:rPr>
        <w:t>παρακ</w:t>
      </w:r>
      <w:r w:rsidR="009247F2">
        <w:rPr>
          <w:rStyle w:val="HTML"/>
          <w:rFonts w:ascii="Palatino Linotype" w:eastAsiaTheme="minorHAnsi" w:hAnsi="Palatino Linotype" w:cs="Tahoma"/>
          <w:sz w:val="24"/>
          <w:szCs w:val="24"/>
        </w:rPr>
        <w:t>άτω</w:t>
      </w:r>
      <w:r w:rsidRPr="00F9228E">
        <w:rPr>
          <w:rFonts w:ascii="Palatino Linotype" w:hAnsi="Palatino Linotype"/>
        </w:rPr>
        <w:t xml:space="preserve">, </w:t>
      </w:r>
      <w:r w:rsidR="00F9228E" w:rsidRPr="0054680E">
        <w:rPr>
          <w:rFonts w:ascii="Palatino Linotype" w:hAnsi="Palatino Linotype" w:cstheme="minorHAnsi"/>
          <w:b/>
          <w:color w:val="FF0000"/>
        </w:rPr>
        <w:t>[*]</w:t>
      </w:r>
      <w:r w:rsidR="00F9228E">
        <w:rPr>
          <w:rFonts w:ascii="Palatino Linotype" w:hAnsi="Palatino Linotype" w:cstheme="minorHAnsi"/>
          <w:b/>
          <w:color w:val="FF0000"/>
        </w:rPr>
        <w:t xml:space="preserve"> </w:t>
      </w:r>
      <w:r w:rsidRPr="00D60F9D">
        <w:rPr>
          <w:rFonts w:ascii="Palatino Linotype" w:hAnsi="Palatino Linotype"/>
        </w:rPr>
        <w:t xml:space="preserve">υπό την ακόλουθη </w:t>
      </w:r>
      <w:r w:rsidR="009247F2">
        <w:rPr>
          <w:rFonts w:ascii="Palatino Linotype" w:hAnsi="Palatino Linotype"/>
        </w:rPr>
        <w:t>(</w:t>
      </w:r>
      <w:r w:rsidRPr="00D60F9D">
        <w:rPr>
          <w:rFonts w:ascii="Palatino Linotype" w:hAnsi="Palatino Linotype"/>
        </w:rPr>
        <w:t>εξαιρετικής μουσικολογικής βαρύτητας</w:t>
      </w:r>
      <w:r w:rsidR="009247F2">
        <w:rPr>
          <w:rFonts w:ascii="Palatino Linotype" w:hAnsi="Palatino Linotype"/>
        </w:rPr>
        <w:t>)</w:t>
      </w:r>
      <w:r w:rsidRPr="00D60F9D">
        <w:rPr>
          <w:rFonts w:ascii="Palatino Linotype" w:hAnsi="Palatino Linotype"/>
        </w:rPr>
        <w:t xml:space="preserve"> αναγραφή: </w:t>
      </w:r>
      <w:proofErr w:type="spellStart"/>
      <w:r w:rsidRPr="00D60F9D">
        <w:rPr>
          <w:rFonts w:ascii="Palatino Linotype" w:hAnsi="Palatino Linotype"/>
          <w:i/>
        </w:rPr>
        <w:t>Ἀντεγράφθη</w:t>
      </w:r>
      <w:proofErr w:type="spellEnd"/>
      <w:r w:rsidRPr="00D60F9D">
        <w:rPr>
          <w:rFonts w:ascii="Palatino Linotype" w:hAnsi="Palatino Linotype"/>
          <w:i/>
        </w:rPr>
        <w:t xml:space="preserve"> </w:t>
      </w:r>
      <w:proofErr w:type="spellStart"/>
      <w:r w:rsidRPr="00D60F9D">
        <w:rPr>
          <w:rFonts w:ascii="Palatino Linotype" w:hAnsi="Palatino Linotype"/>
          <w:i/>
        </w:rPr>
        <w:t>τὸ</w:t>
      </w:r>
      <w:proofErr w:type="spellEnd"/>
      <w:r w:rsidRPr="00D60F9D">
        <w:rPr>
          <w:rFonts w:ascii="Palatino Linotype" w:hAnsi="Palatino Linotype"/>
          <w:i/>
        </w:rPr>
        <w:t xml:space="preserve"> </w:t>
      </w:r>
      <w:proofErr w:type="spellStart"/>
      <w:r w:rsidRPr="00D60F9D">
        <w:rPr>
          <w:rFonts w:ascii="Palatino Linotype" w:hAnsi="Palatino Linotype"/>
          <w:i/>
        </w:rPr>
        <w:t>παρὸν</w:t>
      </w:r>
      <w:proofErr w:type="spellEnd"/>
      <w:r w:rsidRPr="00D60F9D">
        <w:rPr>
          <w:rFonts w:ascii="Palatino Linotype" w:hAnsi="Palatino Linotype"/>
          <w:i/>
        </w:rPr>
        <w:t xml:space="preserve"> </w:t>
      </w:r>
      <w:proofErr w:type="spellStart"/>
      <w:r w:rsidRPr="00D60F9D">
        <w:rPr>
          <w:rFonts w:ascii="Palatino Linotype" w:hAnsi="Palatino Linotype"/>
          <w:i/>
        </w:rPr>
        <w:t>ἀλληλουάριον</w:t>
      </w:r>
      <w:proofErr w:type="spellEnd"/>
      <w:r w:rsidRPr="00D60F9D">
        <w:rPr>
          <w:rFonts w:ascii="Palatino Linotype" w:hAnsi="Palatino Linotype"/>
          <w:i/>
        </w:rPr>
        <w:t xml:space="preserve"> </w:t>
      </w:r>
      <w:proofErr w:type="spellStart"/>
      <w:r w:rsidRPr="00D60F9D">
        <w:rPr>
          <w:rFonts w:ascii="Palatino Linotype" w:hAnsi="Palatino Linotype"/>
          <w:i/>
        </w:rPr>
        <w:t>ἀπὸ</w:t>
      </w:r>
      <w:proofErr w:type="spellEnd"/>
      <w:r w:rsidRPr="00D60F9D">
        <w:rPr>
          <w:rFonts w:ascii="Palatino Linotype" w:hAnsi="Palatino Linotype"/>
          <w:i/>
        </w:rPr>
        <w:t xml:space="preserve"> </w:t>
      </w:r>
      <w:proofErr w:type="spellStart"/>
      <w:r w:rsidRPr="00D60F9D">
        <w:rPr>
          <w:rFonts w:ascii="Palatino Linotype" w:hAnsi="Palatino Linotype"/>
          <w:i/>
        </w:rPr>
        <w:t>τὸ</w:t>
      </w:r>
      <w:proofErr w:type="spellEnd"/>
      <w:r w:rsidRPr="00D60F9D">
        <w:rPr>
          <w:rFonts w:ascii="Palatino Linotype" w:hAnsi="Palatino Linotype"/>
          <w:i/>
        </w:rPr>
        <w:t xml:space="preserve"> </w:t>
      </w:r>
      <w:proofErr w:type="spellStart"/>
      <w:r w:rsidRPr="00D60F9D">
        <w:rPr>
          <w:rFonts w:ascii="Palatino Linotype" w:hAnsi="Palatino Linotype"/>
          <w:i/>
        </w:rPr>
        <w:t>ἰδιόχειρον</w:t>
      </w:r>
      <w:proofErr w:type="spellEnd"/>
      <w:r w:rsidRPr="00D60F9D">
        <w:rPr>
          <w:rFonts w:ascii="Palatino Linotype" w:hAnsi="Palatino Linotype"/>
          <w:i/>
        </w:rPr>
        <w:t xml:space="preserve"> </w:t>
      </w:r>
      <w:proofErr w:type="spellStart"/>
      <w:r w:rsidRPr="00D60F9D">
        <w:rPr>
          <w:rFonts w:ascii="Palatino Linotype" w:hAnsi="Palatino Linotype"/>
          <w:i/>
        </w:rPr>
        <w:t>τοῦ</w:t>
      </w:r>
      <w:proofErr w:type="spellEnd"/>
      <w:r w:rsidRPr="00D60F9D">
        <w:rPr>
          <w:rFonts w:ascii="Palatino Linotype" w:hAnsi="Palatino Linotype"/>
          <w:i/>
        </w:rPr>
        <w:t xml:space="preserve"> </w:t>
      </w:r>
      <w:proofErr w:type="spellStart"/>
      <w:r w:rsidRPr="00D60F9D">
        <w:rPr>
          <w:rFonts w:ascii="Palatino Linotype" w:hAnsi="Palatino Linotype"/>
          <w:i/>
        </w:rPr>
        <w:t>κὺρ</w:t>
      </w:r>
      <w:proofErr w:type="spellEnd"/>
      <w:r w:rsidRPr="00D60F9D">
        <w:rPr>
          <w:rFonts w:ascii="Palatino Linotype" w:hAnsi="Palatino Linotype"/>
          <w:i/>
        </w:rPr>
        <w:t xml:space="preserve"> </w:t>
      </w:r>
      <w:proofErr w:type="spellStart"/>
      <w:r w:rsidRPr="00D60F9D">
        <w:rPr>
          <w:rFonts w:ascii="Palatino Linotype" w:hAnsi="Palatino Linotype"/>
          <w:i/>
        </w:rPr>
        <w:t>Ἰωάννου</w:t>
      </w:r>
      <w:proofErr w:type="spellEnd"/>
      <w:r w:rsidRPr="00D60F9D">
        <w:rPr>
          <w:rFonts w:ascii="Palatino Linotype" w:hAnsi="Palatino Linotype"/>
          <w:i/>
        </w:rPr>
        <w:t xml:space="preserve"> </w:t>
      </w:r>
      <w:proofErr w:type="spellStart"/>
      <w:r w:rsidRPr="00D60F9D">
        <w:rPr>
          <w:rFonts w:ascii="Palatino Linotype" w:hAnsi="Palatino Linotype"/>
          <w:i/>
        </w:rPr>
        <w:t>πρωτοψάλτου</w:t>
      </w:r>
      <w:proofErr w:type="spellEnd"/>
      <w:r>
        <w:rPr>
          <w:rFonts w:ascii="Palatino Linotype" w:hAnsi="Palatino Linotype"/>
        </w:rPr>
        <w:t xml:space="preserve">. Στο τέλος της καταγραφής </w:t>
      </w:r>
      <w:r w:rsidRPr="00D60F9D">
        <w:rPr>
          <w:rFonts w:ascii="Palatino Linotype" w:hAnsi="Palatino Linotype"/>
        </w:rPr>
        <w:t xml:space="preserve">(γραμμένη στην κάτω ώα του ίδιου φύλλου) </w:t>
      </w:r>
      <w:r>
        <w:rPr>
          <w:rFonts w:ascii="Palatino Linotype" w:hAnsi="Palatino Linotype"/>
        </w:rPr>
        <w:t xml:space="preserve">εντοπίζεται </w:t>
      </w:r>
      <w:r w:rsidRPr="00D60F9D">
        <w:rPr>
          <w:rFonts w:ascii="Palatino Linotype" w:hAnsi="Palatino Linotype"/>
        </w:rPr>
        <w:t xml:space="preserve">η </w:t>
      </w:r>
      <w:r>
        <w:rPr>
          <w:rFonts w:ascii="Palatino Linotype" w:hAnsi="Palatino Linotype"/>
        </w:rPr>
        <w:t xml:space="preserve">ακόλουθη ομοειδής </w:t>
      </w:r>
      <w:r w:rsidR="00F9228E">
        <w:rPr>
          <w:rFonts w:ascii="Palatino Linotype" w:hAnsi="Palatino Linotype"/>
        </w:rPr>
        <w:t>αυτόγραφη σημείωση:</w:t>
      </w:r>
      <w:r w:rsidRPr="00D60F9D">
        <w:rPr>
          <w:rFonts w:ascii="Times New Roman" w:hAnsi="Times New Roman" w:cs="Times New Roman"/>
        </w:rPr>
        <w:t>ˏ</w:t>
      </w:r>
      <w:proofErr w:type="spellStart"/>
      <w:r w:rsidRPr="00D60F9D">
        <w:rPr>
          <w:rFonts w:ascii="Palatino Linotype" w:hAnsi="Palatino Linotype"/>
          <w:i/>
        </w:rPr>
        <w:t>αωιθ</w:t>
      </w:r>
      <w:r w:rsidRPr="00D60F9D">
        <w:rPr>
          <w:rFonts w:ascii="Palatino Linotype" w:hAnsi="Palatino Linotype"/>
          <w:i/>
          <w:vertAlign w:val="superscript"/>
        </w:rPr>
        <w:t>ῳ</w:t>
      </w:r>
      <w:proofErr w:type="spellEnd"/>
      <w:r>
        <w:rPr>
          <w:rFonts w:ascii="Palatino Linotype" w:hAnsi="Palatino Linotype"/>
          <w:i/>
        </w:rPr>
        <w:t>,</w:t>
      </w:r>
      <w:r w:rsidRPr="00D60F9D">
        <w:rPr>
          <w:rFonts w:ascii="Palatino Linotype" w:hAnsi="Palatino Linotype"/>
          <w:i/>
        </w:rPr>
        <w:t xml:space="preserve"> Νοεμβρίου </w:t>
      </w:r>
      <w:proofErr w:type="spellStart"/>
      <w:r w:rsidRPr="00D60F9D">
        <w:rPr>
          <w:rFonts w:ascii="Palatino Linotype" w:hAnsi="Palatino Linotype"/>
          <w:i/>
        </w:rPr>
        <w:t>κδ</w:t>
      </w:r>
      <w:proofErr w:type="spellEnd"/>
      <w:r w:rsidRPr="00D60F9D">
        <w:rPr>
          <w:rFonts w:ascii="Palatino Linotype" w:hAnsi="Palatino Linotype"/>
          <w:i/>
        </w:rPr>
        <w:t>’</w:t>
      </w:r>
      <w:r>
        <w:rPr>
          <w:rFonts w:ascii="Palatino Linotype" w:hAnsi="Palatino Linotype"/>
          <w:i/>
        </w:rPr>
        <w:t>·</w:t>
      </w:r>
      <w:r w:rsidRPr="00D60F9D">
        <w:rPr>
          <w:rFonts w:ascii="Palatino Linotype" w:hAnsi="Palatino Linotype"/>
          <w:i/>
        </w:rPr>
        <w:t xml:space="preserve"> </w:t>
      </w:r>
      <w:proofErr w:type="spellStart"/>
      <w:r w:rsidRPr="00D60F9D">
        <w:rPr>
          <w:rFonts w:ascii="Palatino Linotype" w:hAnsi="Palatino Linotype"/>
          <w:i/>
        </w:rPr>
        <w:t>ἐν</w:t>
      </w:r>
      <w:proofErr w:type="spellEnd"/>
      <w:r w:rsidRPr="00D60F9D">
        <w:rPr>
          <w:rFonts w:ascii="Palatino Linotype" w:hAnsi="Palatino Linotype"/>
          <w:i/>
        </w:rPr>
        <w:t xml:space="preserve"> </w:t>
      </w:r>
      <w:proofErr w:type="spellStart"/>
      <w:r w:rsidRPr="00D60F9D">
        <w:rPr>
          <w:rFonts w:ascii="Palatino Linotype" w:hAnsi="Palatino Linotype"/>
          <w:i/>
        </w:rPr>
        <w:t>Κύπρῳ</w:t>
      </w:r>
      <w:proofErr w:type="spellEnd"/>
      <w:r w:rsidRPr="00D60F9D">
        <w:rPr>
          <w:rFonts w:ascii="Palatino Linotype" w:hAnsi="Palatino Linotype"/>
          <w:i/>
        </w:rPr>
        <w:t xml:space="preserve"> </w:t>
      </w:r>
      <w:proofErr w:type="spellStart"/>
      <w:r w:rsidRPr="00D60F9D">
        <w:rPr>
          <w:rFonts w:ascii="Palatino Linotype" w:hAnsi="Palatino Linotype"/>
          <w:i/>
        </w:rPr>
        <w:t>ἐγράφθη</w:t>
      </w:r>
      <w:proofErr w:type="spellEnd"/>
    </w:p>
    <w:p w:rsidR="00CE71F2" w:rsidRPr="00DB0110" w:rsidRDefault="00CE71F2" w:rsidP="00F9228E">
      <w:pPr>
        <w:pStyle w:val="-HTML"/>
        <w:spacing w:line="288" w:lineRule="atLeast"/>
        <w:jc w:val="both"/>
        <w:rPr>
          <w:rStyle w:val="HTML"/>
          <w:rFonts w:ascii="Palatino Linotype" w:hAnsi="Palatino Linotype" w:cs="Tahoma"/>
        </w:rPr>
      </w:pPr>
    </w:p>
    <w:p w:rsidR="00CF1140" w:rsidRPr="009247F2" w:rsidRDefault="00CE71F2" w:rsidP="009247F2">
      <w:pPr>
        <w:spacing w:after="0"/>
        <w:ind w:firstLine="720"/>
        <w:jc w:val="both"/>
        <w:rPr>
          <w:rStyle w:val="HTML"/>
          <w:rFonts w:ascii="Palatino Linotype" w:eastAsiaTheme="minorHAnsi" w:hAnsi="Palatino Linotype" w:cstheme="minorBidi"/>
          <w:i/>
          <w:sz w:val="24"/>
          <w:szCs w:val="24"/>
        </w:rPr>
      </w:pPr>
      <w:r w:rsidRPr="00D60F9D">
        <w:rPr>
          <w:rFonts w:ascii="Palatino Linotype" w:hAnsi="Palatino Linotype"/>
          <w:sz w:val="24"/>
        </w:rPr>
        <w:t>Προκύπτει λοιπόν ασφαλέστατα ότι ο Ματθαίος βρισκ</w:t>
      </w:r>
      <w:r>
        <w:rPr>
          <w:rFonts w:ascii="Palatino Linotype" w:hAnsi="Palatino Linotype"/>
          <w:sz w:val="24"/>
        </w:rPr>
        <w:t>όταν μέχρι τα τέλ</w:t>
      </w:r>
      <w:r w:rsidRPr="00D60F9D">
        <w:rPr>
          <w:rFonts w:ascii="Palatino Linotype" w:hAnsi="Palatino Linotype"/>
          <w:sz w:val="24"/>
        </w:rPr>
        <w:t xml:space="preserve">η του έτους </w:t>
      </w:r>
      <w:r w:rsidRPr="005D033D">
        <w:rPr>
          <w:rFonts w:ascii="Palatino Linotype" w:hAnsi="Palatino Linotype"/>
          <w:sz w:val="24"/>
          <w:u w:val="single"/>
        </w:rPr>
        <w:t>1819</w:t>
      </w:r>
      <w:r w:rsidRPr="00D60F9D">
        <w:rPr>
          <w:rFonts w:ascii="Palatino Linotype" w:hAnsi="Palatino Linotype"/>
          <w:sz w:val="24"/>
        </w:rPr>
        <w:t xml:space="preserve"> στην Κ</w:t>
      </w:r>
      <w:r>
        <w:rPr>
          <w:rFonts w:ascii="Palatino Linotype" w:hAnsi="Palatino Linotype"/>
          <w:sz w:val="24"/>
        </w:rPr>
        <w:t xml:space="preserve">ύπρο, επιπλέον δε ότι πέρα της ενδεχόμενης </w:t>
      </w:r>
      <w:proofErr w:type="spellStart"/>
      <w:r>
        <w:rPr>
          <w:rFonts w:ascii="Palatino Linotype" w:hAnsi="Palatino Linotype"/>
          <w:sz w:val="24"/>
        </w:rPr>
        <w:t>προσκυνηματικής</w:t>
      </w:r>
      <w:proofErr w:type="spellEnd"/>
      <w:r>
        <w:rPr>
          <w:rFonts w:ascii="Palatino Linotype" w:hAnsi="Palatino Linotype"/>
          <w:sz w:val="24"/>
        </w:rPr>
        <w:t xml:space="preserve"> διάστασης του ταξιδιού του μάλλον </w:t>
      </w:r>
      <w:proofErr w:type="spellStart"/>
      <w:r>
        <w:rPr>
          <w:rFonts w:ascii="Palatino Linotype" w:hAnsi="Palatino Linotype"/>
          <w:sz w:val="24"/>
        </w:rPr>
        <w:t>εδραστηριοποιείτο</w:t>
      </w:r>
      <w:proofErr w:type="spellEnd"/>
      <w:r>
        <w:rPr>
          <w:rFonts w:ascii="Palatino Linotype" w:hAnsi="Palatino Linotype"/>
          <w:sz w:val="24"/>
        </w:rPr>
        <w:t xml:space="preserve"> εκεί και μουσικά· και μόνον το γεγονός ότι έφερε μαζί του τον </w:t>
      </w:r>
      <w:proofErr w:type="spellStart"/>
      <w:r>
        <w:rPr>
          <w:rFonts w:ascii="Palatino Linotype" w:hAnsi="Palatino Linotype"/>
          <w:sz w:val="24"/>
        </w:rPr>
        <w:t>μνημονευθέντα</w:t>
      </w:r>
      <w:proofErr w:type="spellEnd"/>
      <w:r>
        <w:rPr>
          <w:rFonts w:ascii="Palatino Linotype" w:hAnsi="Palatino Linotype"/>
          <w:sz w:val="24"/>
        </w:rPr>
        <w:t xml:space="preserve"> αυτόγραφό του μουσικό κώδικα (</w:t>
      </w:r>
      <w:proofErr w:type="spellStart"/>
      <w:r w:rsidR="00F9228E">
        <w:rPr>
          <w:rFonts w:ascii="Palatino Linotype" w:hAnsi="Palatino Linotype"/>
          <w:sz w:val="24"/>
        </w:rPr>
        <w:t>Βατοπαιδίου</w:t>
      </w:r>
      <w:proofErr w:type="spellEnd"/>
      <w:r w:rsidR="00F9228E">
        <w:rPr>
          <w:rFonts w:ascii="Palatino Linotype" w:hAnsi="Palatino Linotype"/>
          <w:sz w:val="24"/>
        </w:rPr>
        <w:t xml:space="preserve"> 1289</w:t>
      </w:r>
      <w:r>
        <w:rPr>
          <w:rFonts w:ascii="Palatino Linotype" w:hAnsi="Palatino Linotype"/>
          <w:sz w:val="24"/>
        </w:rPr>
        <w:t xml:space="preserve">) επιβεβαιώνει παρόμοια εικοτολογία, γεγονός που αδιαμφισβήτητα </w:t>
      </w:r>
      <w:proofErr w:type="spellStart"/>
      <w:r>
        <w:rPr>
          <w:rFonts w:ascii="Palatino Linotype" w:hAnsi="Palatino Linotype"/>
          <w:sz w:val="24"/>
        </w:rPr>
        <w:t>προσεπιμαρτυρείται</w:t>
      </w:r>
      <w:proofErr w:type="spellEnd"/>
      <w:r>
        <w:rPr>
          <w:rFonts w:ascii="Palatino Linotype" w:hAnsi="Palatino Linotype"/>
          <w:sz w:val="24"/>
        </w:rPr>
        <w:t xml:space="preserve"> βέβαια και από την ακόλουθη ανάλογη </w:t>
      </w:r>
      <w:proofErr w:type="spellStart"/>
      <w:r>
        <w:rPr>
          <w:rFonts w:ascii="Palatino Linotype" w:hAnsi="Palatino Linotype"/>
          <w:sz w:val="24"/>
        </w:rPr>
        <w:t>αυτομαρτυρία</w:t>
      </w:r>
      <w:proofErr w:type="spellEnd"/>
      <w:r>
        <w:rPr>
          <w:rFonts w:ascii="Palatino Linotype" w:hAnsi="Palatino Linotype"/>
          <w:sz w:val="24"/>
        </w:rPr>
        <w:t xml:space="preserve"> του για άλλη σύνθεσή του</w:t>
      </w:r>
      <w:r w:rsidR="00F9228E">
        <w:rPr>
          <w:rFonts w:ascii="Palatino Linotype" w:hAnsi="Palatino Linotype"/>
          <w:sz w:val="24"/>
        </w:rPr>
        <w:t xml:space="preserve"> (μια δοξολογία σε ήχο πλάγιο του τετάρτου)</w:t>
      </w:r>
      <w:r w:rsidR="00F9228E">
        <w:rPr>
          <w:rFonts w:ascii="Palatino Linotype" w:hAnsi="Palatino Linotype"/>
          <w:sz w:val="24"/>
          <w:szCs w:val="24"/>
        </w:rPr>
        <w:t xml:space="preserve">, </w:t>
      </w:r>
      <w:r w:rsidR="00F9228E" w:rsidRPr="0054680E">
        <w:rPr>
          <w:rFonts w:ascii="Palatino Linotype" w:hAnsi="Palatino Linotype" w:cstheme="minorHAnsi"/>
          <w:b/>
          <w:color w:val="FF0000"/>
          <w:sz w:val="24"/>
          <w:szCs w:val="24"/>
        </w:rPr>
        <w:t>[*]</w:t>
      </w:r>
      <w:r w:rsidR="00F9228E">
        <w:rPr>
          <w:rFonts w:ascii="Palatino Linotype" w:hAnsi="Palatino Linotype" w:cstheme="minorHAnsi"/>
          <w:b/>
          <w:color w:val="FF0000"/>
          <w:sz w:val="24"/>
          <w:szCs w:val="24"/>
        </w:rPr>
        <w:t xml:space="preserve"> </w:t>
      </w:r>
      <w:r w:rsidR="00F9228E">
        <w:rPr>
          <w:rFonts w:ascii="Palatino Linotype" w:hAnsi="Palatino Linotype"/>
          <w:sz w:val="24"/>
          <w:szCs w:val="24"/>
        </w:rPr>
        <w:t xml:space="preserve">καταγεγραμμένη στον κώδικα </w:t>
      </w:r>
      <w:proofErr w:type="spellStart"/>
      <w:r w:rsidR="00F9228E" w:rsidRPr="00F9228E">
        <w:rPr>
          <w:rFonts w:ascii="Palatino Linotype" w:hAnsi="Palatino Linotype"/>
          <w:sz w:val="24"/>
          <w:szCs w:val="24"/>
        </w:rPr>
        <w:t>Βατοπαιδίου</w:t>
      </w:r>
      <w:proofErr w:type="spellEnd"/>
      <w:r w:rsidR="00F9228E" w:rsidRPr="00F9228E">
        <w:rPr>
          <w:rFonts w:ascii="Palatino Linotype" w:hAnsi="Palatino Linotype"/>
          <w:sz w:val="24"/>
          <w:szCs w:val="24"/>
        </w:rPr>
        <w:t xml:space="preserve"> 1400</w:t>
      </w:r>
      <w:r w:rsidR="00F9228E">
        <w:rPr>
          <w:rFonts w:ascii="Palatino Linotype" w:hAnsi="Palatino Linotype"/>
          <w:i/>
          <w:sz w:val="24"/>
          <w:szCs w:val="24"/>
        </w:rPr>
        <w:t xml:space="preserve">. </w:t>
      </w:r>
    </w:p>
    <w:p w:rsidR="00DD6B89" w:rsidRDefault="00CF1140" w:rsidP="00DD6B89">
      <w:pPr>
        <w:spacing w:after="0"/>
        <w:ind w:firstLine="720"/>
        <w:jc w:val="both"/>
        <w:rPr>
          <w:rFonts w:ascii="Palatino Linotype" w:hAnsi="Palatino Linotype"/>
          <w:i/>
          <w:sz w:val="24"/>
          <w:szCs w:val="24"/>
        </w:rPr>
      </w:pPr>
      <w:r>
        <w:rPr>
          <w:rStyle w:val="HTML"/>
          <w:rFonts w:ascii="Palatino Linotype" w:eastAsiaTheme="minorHAnsi" w:hAnsi="Palatino Linotype" w:cs="Tahoma"/>
          <w:sz w:val="24"/>
          <w:szCs w:val="24"/>
        </w:rPr>
        <w:lastRenderedPageBreak/>
        <w:t xml:space="preserve">Επανέρχομαι όμως σε αμφοτέρους τους παραπάνω </w:t>
      </w:r>
      <w:proofErr w:type="spellStart"/>
      <w:r>
        <w:rPr>
          <w:rStyle w:val="HTML"/>
          <w:rFonts w:ascii="Palatino Linotype" w:eastAsiaTheme="minorHAnsi" w:hAnsi="Palatino Linotype" w:cs="Tahoma"/>
          <w:sz w:val="24"/>
          <w:szCs w:val="24"/>
        </w:rPr>
        <w:t>επισημανθέντες</w:t>
      </w:r>
      <w:proofErr w:type="spellEnd"/>
      <w:r>
        <w:rPr>
          <w:rStyle w:val="HTML"/>
          <w:rFonts w:ascii="Palatino Linotype" w:eastAsiaTheme="minorHAnsi" w:hAnsi="Palatino Linotype" w:cs="Tahoma"/>
          <w:sz w:val="24"/>
          <w:szCs w:val="24"/>
        </w:rPr>
        <w:t xml:space="preserve"> κώδικες </w:t>
      </w:r>
      <w:proofErr w:type="spellStart"/>
      <w:r w:rsidRPr="00E61029">
        <w:rPr>
          <w:rStyle w:val="HTML"/>
          <w:rFonts w:ascii="Palatino Linotype" w:eastAsiaTheme="minorHAnsi" w:hAnsi="Palatino Linotype" w:cs="Tahoma"/>
          <w:sz w:val="24"/>
          <w:szCs w:val="24"/>
        </w:rPr>
        <w:t>Βατοπαιδίου</w:t>
      </w:r>
      <w:proofErr w:type="spellEnd"/>
      <w:r w:rsidRPr="00E61029">
        <w:rPr>
          <w:rStyle w:val="HTML"/>
          <w:rFonts w:ascii="Palatino Linotype" w:eastAsiaTheme="minorHAnsi" w:hAnsi="Palatino Linotype" w:cs="Tahoma"/>
          <w:sz w:val="24"/>
          <w:szCs w:val="24"/>
        </w:rPr>
        <w:t xml:space="preserve"> 1289</w:t>
      </w:r>
      <w:r>
        <w:rPr>
          <w:rStyle w:val="HTML"/>
          <w:rFonts w:ascii="Palatino Linotype" w:eastAsiaTheme="minorHAnsi" w:hAnsi="Palatino Linotype" w:cs="Tahoma"/>
          <w:sz w:val="24"/>
          <w:szCs w:val="24"/>
        </w:rPr>
        <w:t xml:space="preserve"> </w:t>
      </w:r>
      <w:r w:rsidRPr="00E61029">
        <w:rPr>
          <w:rStyle w:val="HTML"/>
          <w:rFonts w:ascii="Palatino Linotype" w:eastAsiaTheme="minorHAnsi" w:hAnsi="Palatino Linotype" w:cs="Tahoma"/>
          <w:sz w:val="24"/>
          <w:szCs w:val="24"/>
        </w:rPr>
        <w:t>και Μουσείο</w:t>
      </w:r>
      <w:r>
        <w:rPr>
          <w:rStyle w:val="HTML"/>
          <w:rFonts w:ascii="Palatino Linotype" w:eastAsiaTheme="minorHAnsi" w:hAnsi="Palatino Linotype" w:cs="Tahoma"/>
          <w:sz w:val="24"/>
          <w:szCs w:val="24"/>
        </w:rPr>
        <w:t>υ</w:t>
      </w:r>
      <w:r w:rsidRPr="00E61029">
        <w:rPr>
          <w:rStyle w:val="HTML"/>
          <w:rFonts w:ascii="Palatino Linotype" w:eastAsiaTheme="minorHAnsi" w:hAnsi="Palatino Linotype" w:cs="Tahoma"/>
          <w:sz w:val="24"/>
          <w:szCs w:val="24"/>
        </w:rPr>
        <w:t xml:space="preserve"> </w:t>
      </w:r>
      <w:r>
        <w:rPr>
          <w:rStyle w:val="HTML"/>
          <w:rFonts w:ascii="Palatino Linotype" w:eastAsiaTheme="minorHAnsi" w:hAnsi="Palatino Linotype" w:cs="Tahoma"/>
          <w:sz w:val="24"/>
          <w:szCs w:val="24"/>
        </w:rPr>
        <w:t xml:space="preserve">Ι. </w:t>
      </w:r>
      <w:r w:rsidRPr="00E61029">
        <w:rPr>
          <w:rStyle w:val="HTML"/>
          <w:rFonts w:ascii="Palatino Linotype" w:eastAsiaTheme="minorHAnsi" w:hAnsi="Palatino Linotype" w:cs="Tahoma"/>
          <w:sz w:val="24"/>
          <w:szCs w:val="24"/>
        </w:rPr>
        <w:t xml:space="preserve">Μονής </w:t>
      </w:r>
      <w:proofErr w:type="spellStart"/>
      <w:r w:rsidRPr="00E61029">
        <w:rPr>
          <w:rStyle w:val="HTML"/>
          <w:rFonts w:ascii="Palatino Linotype" w:eastAsiaTheme="minorHAnsi" w:hAnsi="Palatino Linotype" w:cs="Tahoma"/>
          <w:sz w:val="24"/>
          <w:szCs w:val="24"/>
        </w:rPr>
        <w:t>Κύκκου</w:t>
      </w:r>
      <w:proofErr w:type="spellEnd"/>
      <w:r w:rsidRPr="00E61029">
        <w:rPr>
          <w:rStyle w:val="HTML"/>
          <w:rFonts w:ascii="Palatino Linotype" w:eastAsiaTheme="minorHAnsi" w:hAnsi="Palatino Linotype" w:cs="Tahoma"/>
          <w:sz w:val="24"/>
          <w:szCs w:val="24"/>
        </w:rPr>
        <w:t xml:space="preserve"> </w:t>
      </w:r>
      <w:r>
        <w:rPr>
          <w:rStyle w:val="HTML"/>
          <w:rFonts w:ascii="Palatino Linotype" w:eastAsiaTheme="minorHAnsi" w:hAnsi="Palatino Linotype" w:cs="Tahoma"/>
          <w:sz w:val="24"/>
          <w:szCs w:val="24"/>
        </w:rPr>
        <w:t xml:space="preserve">Ρ 53: </w:t>
      </w:r>
      <w:r>
        <w:rPr>
          <w:rFonts w:ascii="Palatino Linotype" w:hAnsi="Palatino Linotype"/>
          <w:sz w:val="24"/>
        </w:rPr>
        <w:t xml:space="preserve">μέσω του αυτόγραφού του κώδικα </w:t>
      </w:r>
      <w:r w:rsidRPr="007C5022">
        <w:rPr>
          <w:rFonts w:ascii="Palatino Linotype" w:hAnsi="Palatino Linotype"/>
          <w:b/>
          <w:sz w:val="24"/>
        </w:rPr>
        <w:t>Βατ 1289</w:t>
      </w:r>
      <w:r>
        <w:rPr>
          <w:rFonts w:ascii="Palatino Linotype" w:hAnsi="Palatino Linotype"/>
          <w:sz w:val="24"/>
        </w:rPr>
        <w:t xml:space="preserve">, γραμμένου κατά το έτος </w:t>
      </w:r>
      <w:r w:rsidRPr="0021470E">
        <w:rPr>
          <w:rFonts w:ascii="Palatino Linotype" w:hAnsi="Palatino Linotype"/>
          <w:sz w:val="24"/>
          <w:u w:val="single"/>
        </w:rPr>
        <w:t xml:space="preserve">1802 </w:t>
      </w:r>
      <w:r>
        <w:rPr>
          <w:rFonts w:ascii="Palatino Linotype" w:hAnsi="Palatino Linotype"/>
          <w:sz w:val="24"/>
        </w:rPr>
        <w:t>(ενώ ο ίδιος διήγε το 28</w:t>
      </w:r>
      <w:r w:rsidRPr="007C5E06">
        <w:rPr>
          <w:rFonts w:ascii="Palatino Linotype" w:hAnsi="Palatino Linotype"/>
          <w:sz w:val="24"/>
          <w:vertAlign w:val="superscript"/>
        </w:rPr>
        <w:t>ο</w:t>
      </w:r>
      <w:r>
        <w:rPr>
          <w:rFonts w:ascii="Palatino Linotype" w:hAnsi="Palatino Linotype"/>
          <w:sz w:val="24"/>
        </w:rPr>
        <w:t xml:space="preserve"> έτος της ηλικίας του)</w:t>
      </w:r>
      <w:r>
        <w:rPr>
          <w:rFonts w:ascii="Palatino Linotype" w:hAnsi="Palatino Linotype"/>
          <w:i/>
          <w:sz w:val="24"/>
          <w:szCs w:val="24"/>
        </w:rPr>
        <w:t xml:space="preserve"> </w:t>
      </w:r>
      <w:r>
        <w:rPr>
          <w:rFonts w:ascii="Palatino Linotype" w:hAnsi="Palatino Linotype"/>
          <w:sz w:val="24"/>
        </w:rPr>
        <w:t xml:space="preserve">ο Ματθαίος </w:t>
      </w:r>
      <w:proofErr w:type="spellStart"/>
      <w:r>
        <w:rPr>
          <w:rFonts w:ascii="Palatino Linotype" w:hAnsi="Palatino Linotype"/>
          <w:sz w:val="24"/>
        </w:rPr>
        <w:t>πρωτοφανερώνεται</w:t>
      </w:r>
      <w:proofErr w:type="spellEnd"/>
      <w:r>
        <w:rPr>
          <w:rFonts w:ascii="Palatino Linotype" w:hAnsi="Palatino Linotype"/>
          <w:sz w:val="24"/>
        </w:rPr>
        <w:t xml:space="preserve">, σύμφωνα με τα δεδομένα των ως σήμερα γνωστών πηγών, ως μουσικός με τρόπο εντυπωσιακό και στιβαρό· στον κολοφώνα του εν λόγω κώδικα </w:t>
      </w:r>
      <w:r w:rsidR="001401F2" w:rsidRPr="0054680E">
        <w:rPr>
          <w:rFonts w:ascii="Palatino Linotype" w:hAnsi="Palatino Linotype" w:cstheme="minorHAnsi"/>
          <w:b/>
          <w:color w:val="FF0000"/>
          <w:sz w:val="24"/>
          <w:szCs w:val="24"/>
        </w:rPr>
        <w:t>[*]</w:t>
      </w:r>
      <w:r w:rsidR="001401F2">
        <w:rPr>
          <w:rFonts w:ascii="Palatino Linotype" w:hAnsi="Palatino Linotype" w:cstheme="minorHAnsi"/>
          <w:b/>
          <w:color w:val="FF0000"/>
          <w:sz w:val="24"/>
          <w:szCs w:val="24"/>
        </w:rPr>
        <w:t xml:space="preserve"> </w:t>
      </w:r>
      <w:proofErr w:type="spellStart"/>
      <w:r>
        <w:rPr>
          <w:rFonts w:ascii="Palatino Linotype" w:hAnsi="Palatino Linotype"/>
          <w:sz w:val="24"/>
        </w:rPr>
        <w:t>αυτομαρτυρείται</w:t>
      </w:r>
      <w:proofErr w:type="spellEnd"/>
      <w:r>
        <w:rPr>
          <w:rFonts w:ascii="Palatino Linotype" w:hAnsi="Palatino Linotype"/>
          <w:sz w:val="24"/>
        </w:rPr>
        <w:t xml:space="preserve"> ως θιασώτης της εν Κωνσταντινουπόλει πατριαρχικής παράδοσης, στην ιστορικά </w:t>
      </w:r>
      <w:proofErr w:type="spellStart"/>
      <w:r>
        <w:rPr>
          <w:rFonts w:ascii="Palatino Linotype" w:hAnsi="Palatino Linotype"/>
          <w:sz w:val="24"/>
        </w:rPr>
        <w:t>οψιμότερη</w:t>
      </w:r>
      <w:proofErr w:type="spellEnd"/>
      <w:r>
        <w:rPr>
          <w:rFonts w:ascii="Palatino Linotype" w:hAnsi="Palatino Linotype"/>
          <w:sz w:val="24"/>
        </w:rPr>
        <w:t xml:space="preserve"> εκδοχή της, όπως αυτή διαμορφώθηκε από τον πρωτοψάλτη </w:t>
      </w:r>
      <w:r w:rsidR="00DD6B89">
        <w:rPr>
          <w:rFonts w:ascii="Palatino Linotype" w:hAnsi="Palatino Linotype"/>
          <w:sz w:val="24"/>
        </w:rPr>
        <w:t xml:space="preserve">Πέτρο τον Βυζάντιο. </w:t>
      </w:r>
      <w:r w:rsidRPr="006B1DB6">
        <w:rPr>
          <w:rFonts w:ascii="Palatino Linotype" w:hAnsi="Palatino Linotype"/>
          <w:sz w:val="24"/>
        </w:rPr>
        <w:t xml:space="preserve">Πέρα από το γεγονός του ασφαλούς </w:t>
      </w:r>
      <w:r>
        <w:rPr>
          <w:rFonts w:ascii="Palatino Linotype" w:hAnsi="Palatino Linotype"/>
          <w:sz w:val="24"/>
        </w:rPr>
        <w:t xml:space="preserve">πλέον </w:t>
      </w:r>
      <w:r w:rsidRPr="006B1DB6">
        <w:rPr>
          <w:rFonts w:ascii="Palatino Linotype" w:hAnsi="Palatino Linotype"/>
          <w:sz w:val="24"/>
        </w:rPr>
        <w:t xml:space="preserve">εντοπισμού </w:t>
      </w:r>
      <w:r>
        <w:rPr>
          <w:rFonts w:ascii="Palatino Linotype" w:hAnsi="Palatino Linotype"/>
          <w:sz w:val="24"/>
        </w:rPr>
        <w:t xml:space="preserve">του </w:t>
      </w:r>
      <w:r w:rsidRPr="00DD6B89">
        <w:rPr>
          <w:rFonts w:ascii="Palatino Linotype" w:hAnsi="Palatino Linotype"/>
          <w:sz w:val="24"/>
        </w:rPr>
        <w:t xml:space="preserve">Ματθαίου </w:t>
      </w:r>
      <w:r>
        <w:rPr>
          <w:rFonts w:ascii="Palatino Linotype" w:hAnsi="Palatino Linotype"/>
          <w:sz w:val="24"/>
        </w:rPr>
        <w:t xml:space="preserve">στην Κωνσταντινούπολη κατά μήνα Σεπτέμβριο του έτους 1802 (αφού, σύμφωνα με τα ως σήμερα γνωστά δεδομένα της σχετικής έρευνας, εκεί </w:t>
      </w:r>
      <w:proofErr w:type="spellStart"/>
      <w:r>
        <w:rPr>
          <w:rFonts w:ascii="Palatino Linotype" w:hAnsi="Palatino Linotype"/>
          <w:sz w:val="24"/>
        </w:rPr>
        <w:t>εφυλάσσοντο</w:t>
      </w:r>
      <w:proofErr w:type="spellEnd"/>
      <w:r>
        <w:rPr>
          <w:rFonts w:ascii="Palatino Linotype" w:hAnsi="Palatino Linotype"/>
          <w:sz w:val="24"/>
        </w:rPr>
        <w:t xml:space="preserve"> τα αυτόγραφα Πέτρου του Βυζαντίου), τεκμαίρεται επιπλέον εδώ και η εκεί μαθητεία του, στο πλαίσιο της οποίας εντάσσεται οπωσδήποτε και η παραπάνω αντιγραφή [: </w:t>
      </w:r>
      <w:proofErr w:type="spellStart"/>
      <w:r w:rsidRPr="00E17902">
        <w:rPr>
          <w:rFonts w:ascii="Palatino Linotype" w:hAnsi="Palatino Linotype"/>
          <w:b/>
          <w:i/>
          <w:sz w:val="24"/>
          <w:szCs w:val="24"/>
        </w:rPr>
        <w:t>εἰς</w:t>
      </w:r>
      <w:proofErr w:type="spellEnd"/>
      <w:r w:rsidRPr="00E17902">
        <w:rPr>
          <w:rFonts w:ascii="Palatino Linotype" w:hAnsi="Palatino Linotype"/>
          <w:b/>
          <w:i/>
          <w:sz w:val="24"/>
          <w:szCs w:val="24"/>
        </w:rPr>
        <w:t xml:space="preserve"> </w:t>
      </w:r>
      <w:proofErr w:type="spellStart"/>
      <w:r w:rsidRPr="00E17902">
        <w:rPr>
          <w:rFonts w:ascii="Palatino Linotype" w:hAnsi="Palatino Linotype"/>
          <w:b/>
          <w:i/>
          <w:sz w:val="24"/>
          <w:szCs w:val="24"/>
        </w:rPr>
        <w:t>χρῆσιν</w:t>
      </w:r>
      <w:proofErr w:type="spellEnd"/>
      <w:r w:rsidRPr="00E17902">
        <w:rPr>
          <w:rFonts w:ascii="Palatino Linotype" w:hAnsi="Palatino Linotype"/>
          <w:b/>
          <w:i/>
          <w:sz w:val="24"/>
          <w:szCs w:val="24"/>
        </w:rPr>
        <w:t xml:space="preserve"> </w:t>
      </w:r>
      <w:proofErr w:type="spellStart"/>
      <w:r w:rsidRPr="00E17902">
        <w:rPr>
          <w:rFonts w:ascii="Palatino Linotype" w:hAnsi="Palatino Linotype"/>
          <w:b/>
          <w:i/>
          <w:sz w:val="24"/>
          <w:szCs w:val="24"/>
        </w:rPr>
        <w:t>ἐμήν</w:t>
      </w:r>
      <w:proofErr w:type="spellEnd"/>
      <w:r>
        <w:rPr>
          <w:rFonts w:ascii="Palatino Linotype" w:hAnsi="Palatino Linotype"/>
          <w:sz w:val="24"/>
          <w:szCs w:val="24"/>
        </w:rPr>
        <w:t xml:space="preserve">] του βασικού για οποιονδήποτε </w:t>
      </w:r>
      <w:proofErr w:type="spellStart"/>
      <w:r>
        <w:rPr>
          <w:rFonts w:ascii="Palatino Linotype" w:hAnsi="Palatino Linotype"/>
          <w:sz w:val="24"/>
          <w:szCs w:val="24"/>
        </w:rPr>
        <w:t>θητεύοντα</w:t>
      </w:r>
      <w:proofErr w:type="spellEnd"/>
      <w:r>
        <w:rPr>
          <w:rFonts w:ascii="Palatino Linotype" w:hAnsi="Palatino Linotype"/>
          <w:sz w:val="24"/>
          <w:szCs w:val="24"/>
        </w:rPr>
        <w:t xml:space="preserve"> στην ψαλτική τέχνη ρεπερτορίου μιας </w:t>
      </w:r>
      <w:r w:rsidRPr="00E17902">
        <w:rPr>
          <w:rFonts w:ascii="Palatino Linotype" w:hAnsi="Palatino Linotype"/>
          <w:i/>
          <w:sz w:val="24"/>
          <w:szCs w:val="24"/>
        </w:rPr>
        <w:t>Ανθολογίας</w:t>
      </w:r>
      <w:r>
        <w:rPr>
          <w:rFonts w:ascii="Palatino Linotype" w:hAnsi="Palatino Linotype"/>
          <w:sz w:val="24"/>
          <w:szCs w:val="24"/>
        </w:rPr>
        <w:t xml:space="preserve">· είναι εξαιρετικά ενδιαφέρουσα εδώ η σύγκριση του ανθολογούμενου στον </w:t>
      </w:r>
      <w:proofErr w:type="spellStart"/>
      <w:r>
        <w:rPr>
          <w:rFonts w:ascii="Palatino Linotype" w:hAnsi="Palatino Linotype"/>
          <w:sz w:val="24"/>
          <w:szCs w:val="24"/>
        </w:rPr>
        <w:t>μνημονευθέντα</w:t>
      </w:r>
      <w:proofErr w:type="spellEnd"/>
      <w:r>
        <w:rPr>
          <w:rFonts w:ascii="Palatino Linotype" w:hAnsi="Palatino Linotype"/>
          <w:sz w:val="24"/>
          <w:szCs w:val="24"/>
        </w:rPr>
        <w:t xml:space="preserve"> κώδικα του Ματθαίου μουσικού υλικού με δύο, για παράδειγμα, ομοειδείς αυτόγραφους Πέτρου του Βυζαντίου</w:t>
      </w:r>
      <w:r w:rsidRPr="002C0F54">
        <w:rPr>
          <w:rFonts w:ascii="Palatino Linotype" w:hAnsi="Palatino Linotype"/>
          <w:sz w:val="24"/>
          <w:szCs w:val="24"/>
        </w:rPr>
        <w:t xml:space="preserve"> </w:t>
      </w:r>
      <w:r>
        <w:rPr>
          <w:rFonts w:ascii="Palatino Linotype" w:hAnsi="Palatino Linotype"/>
          <w:sz w:val="24"/>
          <w:szCs w:val="24"/>
        </w:rPr>
        <w:t>κώδικες (</w:t>
      </w:r>
      <w:proofErr w:type="spellStart"/>
      <w:r>
        <w:rPr>
          <w:rFonts w:ascii="Palatino Linotype" w:hAnsi="Palatino Linotype"/>
          <w:sz w:val="24"/>
          <w:szCs w:val="24"/>
        </w:rPr>
        <w:t>αποκειμένους</w:t>
      </w:r>
      <w:proofErr w:type="spellEnd"/>
      <w:r>
        <w:rPr>
          <w:rFonts w:ascii="Palatino Linotype" w:hAnsi="Palatino Linotype"/>
          <w:sz w:val="24"/>
          <w:szCs w:val="24"/>
        </w:rPr>
        <w:t xml:space="preserve"> σήμερα στη Βιβλιοθήκη Κ. Α. </w:t>
      </w:r>
      <w:proofErr w:type="spellStart"/>
      <w:r>
        <w:rPr>
          <w:rFonts w:ascii="Palatino Linotype" w:hAnsi="Palatino Linotype"/>
          <w:sz w:val="24"/>
          <w:szCs w:val="24"/>
        </w:rPr>
        <w:t>Ψάχου</w:t>
      </w:r>
      <w:proofErr w:type="spellEnd"/>
      <w:r>
        <w:rPr>
          <w:rFonts w:ascii="Palatino Linotype" w:hAnsi="Palatino Linotype"/>
          <w:sz w:val="24"/>
          <w:szCs w:val="24"/>
        </w:rPr>
        <w:t xml:space="preserve">), εγχείρημα από το οποίο αναδεικνύεται (κατ’ </w:t>
      </w:r>
      <w:proofErr w:type="spellStart"/>
      <w:r>
        <w:rPr>
          <w:rFonts w:ascii="Palatino Linotype" w:hAnsi="Palatino Linotype"/>
          <w:sz w:val="24"/>
          <w:szCs w:val="24"/>
        </w:rPr>
        <w:t>εικασίαν</w:t>
      </w:r>
      <w:proofErr w:type="spellEnd"/>
      <w:r>
        <w:rPr>
          <w:rFonts w:ascii="Palatino Linotype" w:hAnsi="Palatino Linotype"/>
          <w:sz w:val="24"/>
          <w:szCs w:val="24"/>
        </w:rPr>
        <w:t xml:space="preserve">) όχι μόνον το πιθανό </w:t>
      </w:r>
      <w:r w:rsidRPr="00E17902">
        <w:rPr>
          <w:rFonts w:ascii="Palatino Linotype" w:hAnsi="Palatino Linotype"/>
          <w:sz w:val="24"/>
          <w:szCs w:val="24"/>
        </w:rPr>
        <w:t>“</w:t>
      </w:r>
      <w:proofErr w:type="spellStart"/>
      <w:r>
        <w:rPr>
          <w:rFonts w:ascii="Palatino Linotype" w:hAnsi="Palatino Linotype"/>
          <w:sz w:val="24"/>
          <w:szCs w:val="24"/>
        </w:rPr>
        <w:t>ανθίβολο</w:t>
      </w:r>
      <w:proofErr w:type="spellEnd"/>
      <w:r w:rsidRPr="00E17902">
        <w:rPr>
          <w:rFonts w:ascii="Palatino Linotype" w:hAnsi="Palatino Linotype"/>
          <w:sz w:val="24"/>
          <w:szCs w:val="24"/>
        </w:rPr>
        <w:t>” του Ματθα</w:t>
      </w:r>
      <w:r>
        <w:rPr>
          <w:rFonts w:ascii="Palatino Linotype" w:hAnsi="Palatino Linotype"/>
          <w:sz w:val="24"/>
          <w:szCs w:val="24"/>
        </w:rPr>
        <w:t>ίου [</w:t>
      </w:r>
      <w:r w:rsidRPr="00F801CB">
        <w:rPr>
          <w:rFonts w:ascii="Palatino Linotype" w:hAnsi="Palatino Linotype"/>
          <w:sz w:val="24"/>
          <w:szCs w:val="24"/>
        </w:rPr>
        <w:t>“</w:t>
      </w:r>
      <w:proofErr w:type="spellStart"/>
      <w:r>
        <w:rPr>
          <w:rFonts w:ascii="Palatino Linotype" w:hAnsi="Palatino Linotype"/>
          <w:sz w:val="24"/>
          <w:szCs w:val="24"/>
        </w:rPr>
        <w:t>ανθίβολο</w:t>
      </w:r>
      <w:proofErr w:type="spellEnd"/>
      <w:r w:rsidRPr="00F801CB">
        <w:rPr>
          <w:rFonts w:ascii="Palatino Linotype" w:hAnsi="Palatino Linotype"/>
          <w:sz w:val="24"/>
          <w:szCs w:val="24"/>
        </w:rPr>
        <w:t>”</w:t>
      </w:r>
      <w:r>
        <w:rPr>
          <w:rFonts w:ascii="Palatino Linotype" w:hAnsi="Palatino Linotype"/>
          <w:sz w:val="24"/>
          <w:szCs w:val="24"/>
        </w:rPr>
        <w:t xml:space="preserve">, να σημειωθεί, το οποίο αντιμετώπισε όχι στενά και αντιγραφικά, αλλά κριτικά και </w:t>
      </w:r>
      <w:proofErr w:type="spellStart"/>
      <w:r>
        <w:rPr>
          <w:rFonts w:ascii="Palatino Linotype" w:hAnsi="Palatino Linotype"/>
          <w:sz w:val="24"/>
          <w:szCs w:val="24"/>
        </w:rPr>
        <w:t>ερανιστικά</w:t>
      </w:r>
      <w:proofErr w:type="spellEnd"/>
      <w:r>
        <w:rPr>
          <w:rFonts w:ascii="Palatino Linotype" w:hAnsi="Palatino Linotype"/>
          <w:sz w:val="24"/>
          <w:szCs w:val="24"/>
        </w:rPr>
        <w:t xml:space="preserve">] αλλά και η παράδοση της οποίας ο ίδιος μετείχε ως μαθητής. </w:t>
      </w:r>
    </w:p>
    <w:p w:rsidR="00DD6B89" w:rsidRDefault="00DD6B89" w:rsidP="00DD6B89">
      <w:pPr>
        <w:spacing w:after="0"/>
        <w:ind w:firstLine="720"/>
        <w:jc w:val="both"/>
        <w:rPr>
          <w:rFonts w:ascii="Palatino Linotype" w:hAnsi="Palatino Linotype"/>
          <w:i/>
          <w:sz w:val="24"/>
          <w:szCs w:val="24"/>
        </w:rPr>
      </w:pPr>
    </w:p>
    <w:p w:rsidR="00CF1140" w:rsidRPr="00DD6B89" w:rsidRDefault="00DD6B89" w:rsidP="00DD6B89">
      <w:pPr>
        <w:spacing w:after="0"/>
        <w:ind w:firstLine="720"/>
        <w:jc w:val="both"/>
        <w:rPr>
          <w:rFonts w:ascii="Palatino Linotype" w:hAnsi="Palatino Linotype"/>
          <w:i/>
          <w:sz w:val="24"/>
          <w:szCs w:val="24"/>
        </w:rPr>
      </w:pPr>
      <w:r>
        <w:rPr>
          <w:rFonts w:ascii="Palatino Linotype" w:hAnsi="Palatino Linotype"/>
          <w:sz w:val="24"/>
          <w:szCs w:val="24"/>
        </w:rPr>
        <w:t xml:space="preserve">Πάντως, </w:t>
      </w:r>
      <w:r>
        <w:rPr>
          <w:rFonts w:ascii="Palatino Linotype" w:hAnsi="Palatino Linotype"/>
          <w:sz w:val="24"/>
        </w:rPr>
        <w:t>κ</w:t>
      </w:r>
      <w:r w:rsidR="00CF1140">
        <w:rPr>
          <w:rFonts w:ascii="Palatino Linotype" w:hAnsi="Palatino Linotype"/>
          <w:sz w:val="24"/>
        </w:rPr>
        <w:t xml:space="preserve">ρίνοντας από την τακτική που έκτοτε και μέχρι τέλους της ζωής του ο Ματθαίος εφαρμόζει, </w:t>
      </w:r>
      <w:proofErr w:type="spellStart"/>
      <w:r w:rsidR="00CF1140">
        <w:rPr>
          <w:rFonts w:ascii="Palatino Linotype" w:hAnsi="Palatino Linotype"/>
          <w:sz w:val="24"/>
        </w:rPr>
        <w:t>μιαν</w:t>
      </w:r>
      <w:proofErr w:type="spellEnd"/>
      <w:r w:rsidR="00CF1140">
        <w:rPr>
          <w:rFonts w:ascii="Palatino Linotype" w:hAnsi="Palatino Linotype"/>
          <w:sz w:val="24"/>
        </w:rPr>
        <w:t xml:space="preserve"> τακτική πλήρους και λεπτομερούς περιγραφής των </w:t>
      </w:r>
      <w:proofErr w:type="spellStart"/>
      <w:r w:rsidR="00CF1140">
        <w:rPr>
          <w:rFonts w:ascii="Palatino Linotype" w:hAnsi="Palatino Linotype"/>
          <w:sz w:val="24"/>
        </w:rPr>
        <w:t>αφορώντων</w:t>
      </w:r>
      <w:proofErr w:type="spellEnd"/>
      <w:r w:rsidR="00CF1140">
        <w:rPr>
          <w:rFonts w:ascii="Palatino Linotype" w:hAnsi="Palatino Linotype"/>
          <w:sz w:val="24"/>
        </w:rPr>
        <w:t xml:space="preserve"> σε οποιαδήποτε δραστηριότητά του δεδομένων, δεν φαίνεται ο ίδιος να σχετίζεται άμεσα με τον Πέτρο Βυζάντιο (που, σε αντίθετη περίπτωση, θα </w:t>
      </w:r>
      <w:proofErr w:type="spellStart"/>
      <w:r w:rsidR="00CF1140">
        <w:rPr>
          <w:rFonts w:ascii="Palatino Linotype" w:hAnsi="Palatino Linotype"/>
          <w:sz w:val="24"/>
        </w:rPr>
        <w:t>κατωνόμαζε</w:t>
      </w:r>
      <w:proofErr w:type="spellEnd"/>
      <w:r w:rsidR="00CF1140">
        <w:rPr>
          <w:rFonts w:ascii="Palatino Linotype" w:hAnsi="Palatino Linotype"/>
          <w:sz w:val="24"/>
        </w:rPr>
        <w:t xml:space="preserve"> οπωσδήποτε ως δάσκαλό του)· απεναντίας, φαίνεται να σπουδάζει όχι μόνον την από τον τελευταίο διαμορφωμένη μουσική παράδοση, αλλά και να αναζητεί (με συνδρομή και υποδείξεις και των διδασκάλων του) τα στέρεα ψαλτικά ερείσματά της σε πηγές προγενέστερες, στους προκατόχους και διδασκάλους και του ίδιου του Πέτρου Βυζαντίου. Η (και παραπάνω </w:t>
      </w:r>
      <w:proofErr w:type="spellStart"/>
      <w:r>
        <w:rPr>
          <w:rFonts w:ascii="Palatino Linotype" w:hAnsi="Palatino Linotype"/>
          <w:sz w:val="24"/>
        </w:rPr>
        <w:t>συμπτωματικά</w:t>
      </w:r>
      <w:proofErr w:type="spellEnd"/>
      <w:r>
        <w:rPr>
          <w:rFonts w:ascii="Palatino Linotype" w:hAnsi="Palatino Linotype"/>
          <w:sz w:val="24"/>
        </w:rPr>
        <w:t xml:space="preserve"> </w:t>
      </w:r>
      <w:proofErr w:type="spellStart"/>
      <w:r w:rsidR="00CF1140">
        <w:rPr>
          <w:rFonts w:ascii="Palatino Linotype" w:hAnsi="Palatino Linotype"/>
          <w:sz w:val="24"/>
        </w:rPr>
        <w:t>επισημανθείσα</w:t>
      </w:r>
      <w:proofErr w:type="spellEnd"/>
      <w:r w:rsidR="00CF1140">
        <w:rPr>
          <w:rFonts w:ascii="Palatino Linotype" w:hAnsi="Palatino Linotype"/>
          <w:sz w:val="24"/>
        </w:rPr>
        <w:t xml:space="preserve">) μνεία αυτογράφου του Ιωάννου </w:t>
      </w:r>
      <w:proofErr w:type="spellStart"/>
      <w:r w:rsidR="00CF1140">
        <w:rPr>
          <w:rFonts w:ascii="Palatino Linotype" w:hAnsi="Palatino Linotype"/>
          <w:sz w:val="24"/>
        </w:rPr>
        <w:t>πρωτοψάλτου</w:t>
      </w:r>
      <w:proofErr w:type="spellEnd"/>
      <w:r w:rsidR="00CF1140">
        <w:rPr>
          <w:rFonts w:ascii="Palatino Linotype" w:hAnsi="Palatino Linotype"/>
          <w:sz w:val="24"/>
        </w:rPr>
        <w:t xml:space="preserve"> στον </w:t>
      </w:r>
      <w:proofErr w:type="spellStart"/>
      <w:r w:rsidR="00CF1140">
        <w:rPr>
          <w:rFonts w:ascii="Palatino Linotype" w:hAnsi="Palatino Linotype"/>
          <w:sz w:val="24"/>
        </w:rPr>
        <w:t>επισημανθέντα</w:t>
      </w:r>
      <w:proofErr w:type="spellEnd"/>
      <w:r w:rsidR="00CF1140">
        <w:rPr>
          <w:rFonts w:ascii="Palatino Linotype" w:hAnsi="Palatino Linotype"/>
          <w:sz w:val="24"/>
        </w:rPr>
        <w:t xml:space="preserve"> κώδικα του Ματθαίου </w:t>
      </w:r>
      <w:r w:rsidR="00CF1140">
        <w:rPr>
          <w:rFonts w:ascii="Palatino Linotype" w:hAnsi="Palatino Linotype"/>
          <w:sz w:val="24"/>
          <w:szCs w:val="24"/>
        </w:rPr>
        <w:t xml:space="preserve">αποτελεί ασφαλή τεκμηρίωση παρόμοιας εικασίας· και είναι σκόπιμο εδώ (τόσο για να φανεί η πιστότητα της αντιγραφής όσο και για να επιβεβαιωθεί η αυτοψία του Ματθαίου στο αυτόγραφο του Ιωάννου) </w:t>
      </w:r>
      <w:r w:rsidR="001401F2" w:rsidRPr="0054680E">
        <w:rPr>
          <w:rFonts w:ascii="Palatino Linotype" w:hAnsi="Palatino Linotype" w:cstheme="minorHAnsi"/>
          <w:b/>
          <w:color w:val="FF0000"/>
          <w:sz w:val="24"/>
          <w:szCs w:val="24"/>
        </w:rPr>
        <w:t>[*]</w:t>
      </w:r>
      <w:r w:rsidR="001401F2">
        <w:rPr>
          <w:rFonts w:ascii="Palatino Linotype" w:hAnsi="Palatino Linotype" w:cstheme="minorHAnsi"/>
          <w:b/>
          <w:color w:val="FF0000"/>
          <w:sz w:val="24"/>
          <w:szCs w:val="24"/>
        </w:rPr>
        <w:t xml:space="preserve"> </w:t>
      </w:r>
      <w:r w:rsidR="00CF1140">
        <w:rPr>
          <w:rFonts w:ascii="Palatino Linotype" w:hAnsi="Palatino Linotype"/>
          <w:sz w:val="24"/>
          <w:szCs w:val="24"/>
        </w:rPr>
        <w:t xml:space="preserve">να επιχειρηθεί μια παράλληλη σύγκριση του εν λόγω μαρτυρημένα </w:t>
      </w:r>
      <w:proofErr w:type="spellStart"/>
      <w:r w:rsidR="00CF1140">
        <w:rPr>
          <w:rFonts w:ascii="Palatino Linotype" w:hAnsi="Palatino Linotype"/>
          <w:sz w:val="24"/>
          <w:szCs w:val="24"/>
        </w:rPr>
        <w:t>αντιγεγραμμένου</w:t>
      </w:r>
      <w:proofErr w:type="spellEnd"/>
      <w:r w:rsidR="00CF1140">
        <w:rPr>
          <w:rFonts w:ascii="Palatino Linotype" w:hAnsi="Palatino Linotype"/>
          <w:sz w:val="24"/>
          <w:szCs w:val="24"/>
        </w:rPr>
        <w:t xml:space="preserve"> από το ιδιόχειρο Ιωάννου του </w:t>
      </w:r>
      <w:proofErr w:type="spellStart"/>
      <w:r w:rsidR="00CF1140">
        <w:rPr>
          <w:rFonts w:ascii="Palatino Linotype" w:hAnsi="Palatino Linotype"/>
          <w:sz w:val="24"/>
          <w:szCs w:val="24"/>
        </w:rPr>
        <w:t>πρωτοψάλτου</w:t>
      </w:r>
      <w:proofErr w:type="spellEnd"/>
      <w:r w:rsidR="00CF1140">
        <w:rPr>
          <w:rFonts w:ascii="Palatino Linotype" w:hAnsi="Palatino Linotype"/>
          <w:sz w:val="24"/>
          <w:szCs w:val="24"/>
        </w:rPr>
        <w:t xml:space="preserve"> </w:t>
      </w:r>
      <w:proofErr w:type="spellStart"/>
      <w:r w:rsidR="00CF1140">
        <w:rPr>
          <w:rFonts w:ascii="Palatino Linotype" w:hAnsi="Palatino Linotype"/>
          <w:sz w:val="24"/>
          <w:szCs w:val="24"/>
        </w:rPr>
        <w:t>αλληλουαρίου</w:t>
      </w:r>
      <w:proofErr w:type="spellEnd"/>
      <w:r w:rsidR="00CF1140">
        <w:rPr>
          <w:rFonts w:ascii="Palatino Linotype" w:hAnsi="Palatino Linotype"/>
          <w:sz w:val="24"/>
          <w:szCs w:val="24"/>
        </w:rPr>
        <w:t xml:space="preserve"> με την πρωτογενή σύνθεση, την ανθολογημένη στον </w:t>
      </w:r>
      <w:proofErr w:type="spellStart"/>
      <w:r w:rsidR="00CF1140">
        <w:rPr>
          <w:rFonts w:ascii="Palatino Linotype" w:hAnsi="Palatino Linotype"/>
          <w:sz w:val="24"/>
          <w:szCs w:val="24"/>
        </w:rPr>
        <w:t>αποκείμενο</w:t>
      </w:r>
      <w:proofErr w:type="spellEnd"/>
      <w:r w:rsidR="00CF1140">
        <w:rPr>
          <w:rFonts w:ascii="Palatino Linotype" w:hAnsi="Palatino Linotype"/>
          <w:sz w:val="24"/>
          <w:szCs w:val="24"/>
        </w:rPr>
        <w:t xml:space="preserve"> </w:t>
      </w:r>
      <w:r w:rsidR="00CF1140">
        <w:rPr>
          <w:rFonts w:ascii="Palatino Linotype" w:hAnsi="Palatino Linotype"/>
          <w:sz w:val="24"/>
          <w:szCs w:val="24"/>
        </w:rPr>
        <w:lastRenderedPageBreak/>
        <w:t xml:space="preserve">τώρα στη Βιβλιοθήκη Κ. Α. </w:t>
      </w:r>
      <w:proofErr w:type="spellStart"/>
      <w:r w:rsidR="00CF1140">
        <w:rPr>
          <w:rFonts w:ascii="Palatino Linotype" w:hAnsi="Palatino Linotype"/>
          <w:sz w:val="24"/>
          <w:szCs w:val="24"/>
        </w:rPr>
        <w:t>Ψάχου</w:t>
      </w:r>
      <w:proofErr w:type="spellEnd"/>
      <w:r w:rsidR="00CF1140">
        <w:rPr>
          <w:rFonts w:ascii="Palatino Linotype" w:hAnsi="Palatino Linotype"/>
          <w:sz w:val="24"/>
          <w:szCs w:val="24"/>
        </w:rPr>
        <w:t xml:space="preserve"> αυτόγραφο, κατά το έτος 1766, του Ιωάννου κώδικα </w:t>
      </w:r>
      <w:r w:rsidR="00CF1140" w:rsidRPr="003E5669">
        <w:rPr>
          <w:rFonts w:ascii="Palatino Linotype" w:hAnsi="Palatino Linotype"/>
          <w:b/>
          <w:sz w:val="24"/>
          <w:szCs w:val="24"/>
        </w:rPr>
        <w:t>ΒΚΨ 722</w:t>
      </w:r>
      <w:r>
        <w:rPr>
          <w:rFonts w:ascii="Palatino Linotype" w:hAnsi="Palatino Linotype" w:cs="Palatino Linotype"/>
          <w:sz w:val="24"/>
          <w:szCs w:val="24"/>
        </w:rPr>
        <w:t>.</w:t>
      </w:r>
      <w:r w:rsidR="00CF1140">
        <w:rPr>
          <w:rFonts w:ascii="Palatino Linotype" w:hAnsi="Palatino Linotype"/>
          <w:sz w:val="24"/>
          <w:szCs w:val="24"/>
        </w:rPr>
        <w:t xml:space="preserve"> </w:t>
      </w:r>
      <w:r w:rsidR="001401F2" w:rsidRPr="0054680E">
        <w:rPr>
          <w:rFonts w:ascii="Palatino Linotype" w:hAnsi="Palatino Linotype" w:cstheme="minorHAnsi"/>
          <w:b/>
          <w:color w:val="FF0000"/>
          <w:sz w:val="24"/>
          <w:szCs w:val="24"/>
        </w:rPr>
        <w:t>[*]</w:t>
      </w:r>
    </w:p>
    <w:p w:rsidR="00CF1140" w:rsidRDefault="00CF1140" w:rsidP="00CF1140">
      <w:pPr>
        <w:spacing w:after="0"/>
      </w:pPr>
    </w:p>
    <w:p w:rsidR="006659CC" w:rsidRDefault="006659CC" w:rsidP="006659CC">
      <w:pPr>
        <w:pStyle w:val="-HTML"/>
        <w:spacing w:line="288" w:lineRule="atLeast"/>
        <w:jc w:val="both"/>
        <w:rPr>
          <w:rFonts w:ascii="Palatino Linotype" w:hAnsi="Palatino Linotype"/>
          <w:i/>
        </w:rPr>
      </w:pPr>
      <w:r>
        <w:rPr>
          <w:rStyle w:val="HTML"/>
          <w:rFonts w:ascii="Palatino Linotype" w:eastAsiaTheme="minorHAnsi" w:hAnsi="Palatino Linotype" w:cs="Tahoma"/>
          <w:sz w:val="24"/>
          <w:szCs w:val="24"/>
        </w:rPr>
        <w:tab/>
      </w:r>
      <w:r w:rsidR="001401F2">
        <w:rPr>
          <w:rStyle w:val="HTML"/>
          <w:rFonts w:ascii="Palatino Linotype" w:eastAsiaTheme="minorHAnsi" w:hAnsi="Palatino Linotype" w:cs="Tahoma"/>
          <w:sz w:val="24"/>
          <w:szCs w:val="24"/>
        </w:rPr>
        <w:t xml:space="preserve">Στον κώδικα του </w:t>
      </w:r>
      <w:r w:rsidR="001401F2" w:rsidRPr="00E61029">
        <w:rPr>
          <w:rStyle w:val="HTML"/>
          <w:rFonts w:ascii="Palatino Linotype" w:hAnsi="Palatino Linotype" w:cs="Tahoma"/>
          <w:sz w:val="24"/>
          <w:szCs w:val="24"/>
        </w:rPr>
        <w:t>Μουσείο</w:t>
      </w:r>
      <w:r w:rsidR="001401F2">
        <w:rPr>
          <w:rStyle w:val="HTML"/>
          <w:rFonts w:ascii="Palatino Linotype" w:hAnsi="Palatino Linotype" w:cs="Tahoma"/>
          <w:sz w:val="24"/>
          <w:szCs w:val="24"/>
        </w:rPr>
        <w:t>υ</w:t>
      </w:r>
      <w:r w:rsidR="001401F2" w:rsidRPr="00E61029">
        <w:rPr>
          <w:rStyle w:val="HTML"/>
          <w:rFonts w:ascii="Palatino Linotype" w:hAnsi="Palatino Linotype" w:cs="Tahoma"/>
          <w:sz w:val="24"/>
          <w:szCs w:val="24"/>
        </w:rPr>
        <w:t xml:space="preserve"> </w:t>
      </w:r>
      <w:r w:rsidR="001401F2">
        <w:rPr>
          <w:rStyle w:val="HTML"/>
          <w:rFonts w:ascii="Palatino Linotype" w:eastAsiaTheme="minorHAnsi" w:hAnsi="Palatino Linotype" w:cs="Tahoma"/>
          <w:sz w:val="24"/>
          <w:szCs w:val="24"/>
        </w:rPr>
        <w:t xml:space="preserve">της </w:t>
      </w:r>
      <w:r w:rsidR="001401F2">
        <w:rPr>
          <w:rStyle w:val="HTML"/>
          <w:rFonts w:ascii="Palatino Linotype" w:hAnsi="Palatino Linotype" w:cs="Tahoma"/>
          <w:sz w:val="24"/>
          <w:szCs w:val="24"/>
        </w:rPr>
        <w:t xml:space="preserve">Ι. </w:t>
      </w:r>
      <w:r w:rsidR="001401F2" w:rsidRPr="00E61029">
        <w:rPr>
          <w:rStyle w:val="HTML"/>
          <w:rFonts w:ascii="Palatino Linotype" w:hAnsi="Palatino Linotype" w:cs="Tahoma"/>
          <w:sz w:val="24"/>
          <w:szCs w:val="24"/>
        </w:rPr>
        <w:t xml:space="preserve">Μονής </w:t>
      </w:r>
      <w:proofErr w:type="spellStart"/>
      <w:r w:rsidR="001401F2" w:rsidRPr="00E61029">
        <w:rPr>
          <w:rStyle w:val="HTML"/>
          <w:rFonts w:ascii="Palatino Linotype" w:hAnsi="Palatino Linotype" w:cs="Tahoma"/>
          <w:sz w:val="24"/>
          <w:szCs w:val="24"/>
        </w:rPr>
        <w:t>Κύκκου</w:t>
      </w:r>
      <w:proofErr w:type="spellEnd"/>
      <w:r w:rsidR="001401F2" w:rsidRPr="00E61029">
        <w:rPr>
          <w:rStyle w:val="HTML"/>
          <w:rFonts w:ascii="Palatino Linotype" w:hAnsi="Palatino Linotype" w:cs="Tahoma"/>
          <w:sz w:val="24"/>
          <w:szCs w:val="24"/>
        </w:rPr>
        <w:t xml:space="preserve"> </w:t>
      </w:r>
      <w:r w:rsidR="001401F2">
        <w:rPr>
          <w:rStyle w:val="HTML"/>
          <w:rFonts w:ascii="Palatino Linotype" w:eastAsiaTheme="minorHAnsi" w:hAnsi="Palatino Linotype" w:cs="Tahoma"/>
          <w:sz w:val="24"/>
          <w:szCs w:val="24"/>
        </w:rPr>
        <w:t>Ρ</w:t>
      </w:r>
      <w:r w:rsidR="001401F2">
        <w:rPr>
          <w:rStyle w:val="HTML"/>
          <w:rFonts w:ascii="Palatino Linotype" w:hAnsi="Palatino Linotype" w:cs="Tahoma"/>
          <w:sz w:val="24"/>
          <w:szCs w:val="24"/>
        </w:rPr>
        <w:t xml:space="preserve"> 53</w:t>
      </w:r>
      <w:r w:rsidR="001401F2">
        <w:rPr>
          <w:rStyle w:val="HTML"/>
          <w:rFonts w:ascii="Palatino Linotype" w:eastAsiaTheme="minorHAnsi" w:hAnsi="Palatino Linotype" w:cs="Tahoma"/>
          <w:sz w:val="24"/>
          <w:szCs w:val="24"/>
        </w:rPr>
        <w:t xml:space="preserve"> </w:t>
      </w:r>
      <w:r w:rsidR="0086764D" w:rsidRPr="0086764D">
        <w:rPr>
          <w:rFonts w:ascii="Palatino Linotype" w:hAnsi="Palatino Linotype"/>
        </w:rPr>
        <w:t xml:space="preserve">(που υπενθυμίζω ότι αποτελεί ένα </w:t>
      </w:r>
      <w:proofErr w:type="spellStart"/>
      <w:r w:rsidR="0086764D" w:rsidRPr="0086764D">
        <w:rPr>
          <w:rFonts w:ascii="Palatino Linotype" w:hAnsi="Palatino Linotype"/>
        </w:rPr>
        <w:t>Δοξαστάριο</w:t>
      </w:r>
      <w:proofErr w:type="spellEnd"/>
      <w:r w:rsidR="0086764D" w:rsidRPr="0086764D">
        <w:rPr>
          <w:rFonts w:ascii="Palatino Linotype" w:hAnsi="Palatino Linotype"/>
        </w:rPr>
        <w:t xml:space="preserve"> Ιακώβου </w:t>
      </w:r>
      <w:proofErr w:type="spellStart"/>
      <w:r w:rsidR="0086764D" w:rsidRPr="0086764D">
        <w:rPr>
          <w:rFonts w:ascii="Palatino Linotype" w:hAnsi="Palatino Linotype"/>
        </w:rPr>
        <w:t>πρωτοψάλτου</w:t>
      </w:r>
      <w:proofErr w:type="spellEnd"/>
      <w:r w:rsidR="0086764D" w:rsidRPr="0086764D">
        <w:rPr>
          <w:rFonts w:ascii="Palatino Linotype" w:hAnsi="Palatino Linotype"/>
        </w:rPr>
        <w:t xml:space="preserve"> του 1806)</w:t>
      </w:r>
      <w:r w:rsidR="0086764D">
        <w:rPr>
          <w:rFonts w:ascii="Palatino Linotype" w:hAnsi="Palatino Linotype"/>
        </w:rPr>
        <w:t xml:space="preserve"> </w:t>
      </w:r>
      <w:r w:rsidR="001401F2">
        <w:rPr>
          <w:rStyle w:val="HTML"/>
          <w:rFonts w:ascii="Palatino Linotype" w:eastAsiaTheme="minorHAnsi" w:hAnsi="Palatino Linotype" w:cs="Tahoma"/>
          <w:sz w:val="24"/>
          <w:szCs w:val="24"/>
        </w:rPr>
        <w:t xml:space="preserve">ακροθιγώς μόνον προλαβαίνω εδώ να επισημάνω την ιδιόχειρη από τον Ματθαίο καταγραφή μιας εξαιρετικά </w:t>
      </w:r>
      <w:r w:rsidR="00456D8C">
        <w:rPr>
          <w:rStyle w:val="HTML"/>
          <w:rFonts w:ascii="Palatino Linotype" w:eastAsiaTheme="minorHAnsi" w:hAnsi="Palatino Linotype" w:cs="Tahoma"/>
          <w:sz w:val="24"/>
          <w:szCs w:val="24"/>
        </w:rPr>
        <w:t xml:space="preserve">συστηματικής και </w:t>
      </w:r>
      <w:proofErr w:type="spellStart"/>
      <w:r w:rsidR="00456D8C">
        <w:rPr>
          <w:rStyle w:val="HTML"/>
          <w:rFonts w:ascii="Palatino Linotype" w:eastAsiaTheme="minorHAnsi" w:hAnsi="Palatino Linotype" w:cs="Tahoma"/>
          <w:sz w:val="24"/>
          <w:szCs w:val="24"/>
        </w:rPr>
        <w:t>ευμέθοδα</w:t>
      </w:r>
      <w:proofErr w:type="spellEnd"/>
      <w:r w:rsidR="00456D8C">
        <w:rPr>
          <w:rStyle w:val="HTML"/>
          <w:rFonts w:ascii="Palatino Linotype" w:eastAsiaTheme="minorHAnsi" w:hAnsi="Palatino Linotype" w:cs="Tahoma"/>
          <w:sz w:val="24"/>
          <w:szCs w:val="24"/>
        </w:rPr>
        <w:t xml:space="preserve"> χρηστικής, αλλά και αποτελεσματικής,</w:t>
      </w:r>
      <w:r w:rsidR="001401F2">
        <w:rPr>
          <w:rStyle w:val="HTML"/>
          <w:rFonts w:ascii="Palatino Linotype" w:eastAsiaTheme="minorHAnsi" w:hAnsi="Palatino Linotype" w:cs="Tahoma"/>
          <w:sz w:val="24"/>
          <w:szCs w:val="24"/>
        </w:rPr>
        <w:t xml:space="preserve"> τακτικής του, μέσω της οποίας και προδίδεται ουσιαστικά η </w:t>
      </w:r>
      <w:r w:rsidR="0086764D">
        <w:rPr>
          <w:rStyle w:val="HTML"/>
          <w:rFonts w:ascii="Palatino Linotype" w:eastAsiaTheme="minorHAnsi" w:hAnsi="Palatino Linotype" w:cs="Tahoma"/>
          <w:sz w:val="24"/>
          <w:szCs w:val="24"/>
        </w:rPr>
        <w:t xml:space="preserve">άρτια </w:t>
      </w:r>
      <w:r w:rsidR="001401F2">
        <w:rPr>
          <w:rStyle w:val="HTML"/>
          <w:rFonts w:ascii="Palatino Linotype" w:eastAsiaTheme="minorHAnsi" w:hAnsi="Palatino Linotype" w:cs="Tahoma"/>
          <w:sz w:val="24"/>
          <w:szCs w:val="24"/>
        </w:rPr>
        <w:t xml:space="preserve">δομή της μουσικής σκέψης του, η </w:t>
      </w:r>
      <w:r w:rsidR="0086764D">
        <w:rPr>
          <w:rStyle w:val="HTML"/>
          <w:rFonts w:ascii="Palatino Linotype" w:eastAsiaTheme="minorHAnsi" w:hAnsi="Palatino Linotype" w:cs="Tahoma"/>
          <w:sz w:val="24"/>
          <w:szCs w:val="24"/>
        </w:rPr>
        <w:t xml:space="preserve">καλά προετοιμασμένη </w:t>
      </w:r>
      <w:r w:rsidR="001401F2">
        <w:rPr>
          <w:rStyle w:val="HTML"/>
          <w:rFonts w:ascii="Palatino Linotype" w:eastAsiaTheme="minorHAnsi" w:hAnsi="Palatino Linotype" w:cs="Tahoma"/>
          <w:sz w:val="24"/>
          <w:szCs w:val="24"/>
        </w:rPr>
        <w:t>τεχνική της (</w:t>
      </w:r>
      <w:r w:rsidR="00456D8C">
        <w:rPr>
          <w:rStyle w:val="HTML"/>
          <w:rFonts w:ascii="Palatino Linotype" w:eastAsiaTheme="minorHAnsi" w:hAnsi="Palatino Linotype" w:cs="Tahoma"/>
          <w:sz w:val="24"/>
          <w:szCs w:val="24"/>
        </w:rPr>
        <w:t>εξηγητικής κυρίως) εργασίας του·</w:t>
      </w:r>
      <w:r w:rsidR="001401F2">
        <w:rPr>
          <w:rStyle w:val="HTML"/>
          <w:rFonts w:ascii="Palatino Linotype" w:eastAsiaTheme="minorHAnsi" w:hAnsi="Palatino Linotype" w:cs="Tahoma"/>
          <w:sz w:val="24"/>
          <w:szCs w:val="24"/>
        </w:rPr>
        <w:t xml:space="preserve"> μια </w:t>
      </w:r>
      <w:r w:rsidR="00456D8C">
        <w:rPr>
          <w:rStyle w:val="HTML"/>
          <w:rFonts w:ascii="Palatino Linotype" w:eastAsiaTheme="minorHAnsi" w:hAnsi="Palatino Linotype" w:cs="Tahoma"/>
          <w:sz w:val="24"/>
          <w:szCs w:val="24"/>
        </w:rPr>
        <w:t>τεχνική</w:t>
      </w:r>
      <w:r w:rsidR="001401F2">
        <w:rPr>
          <w:rStyle w:val="HTML"/>
          <w:rFonts w:ascii="Palatino Linotype" w:eastAsiaTheme="minorHAnsi" w:hAnsi="Palatino Linotype" w:cs="Tahoma"/>
          <w:sz w:val="24"/>
          <w:szCs w:val="24"/>
        </w:rPr>
        <w:t xml:space="preserve"> εφάμιλλη</w:t>
      </w:r>
      <w:r w:rsidR="00456D8C">
        <w:rPr>
          <w:rStyle w:val="HTML"/>
          <w:rFonts w:ascii="Palatino Linotype" w:eastAsiaTheme="minorHAnsi" w:hAnsi="Palatino Linotype" w:cs="Tahoma"/>
          <w:sz w:val="24"/>
          <w:szCs w:val="24"/>
        </w:rPr>
        <w:t>, δίχως υπερβολή,</w:t>
      </w:r>
      <w:r w:rsidR="001401F2">
        <w:rPr>
          <w:rStyle w:val="HTML"/>
          <w:rFonts w:ascii="Palatino Linotype" w:eastAsiaTheme="minorHAnsi" w:hAnsi="Palatino Linotype" w:cs="Tahoma"/>
          <w:sz w:val="24"/>
          <w:szCs w:val="24"/>
        </w:rPr>
        <w:t xml:space="preserve"> των </w:t>
      </w:r>
      <w:proofErr w:type="spellStart"/>
      <w:r w:rsidR="001401F2">
        <w:rPr>
          <w:rStyle w:val="HTML"/>
          <w:rFonts w:ascii="Palatino Linotype" w:eastAsiaTheme="minorHAnsi" w:hAnsi="Palatino Linotype" w:cs="Tahoma"/>
          <w:sz w:val="24"/>
          <w:szCs w:val="24"/>
        </w:rPr>
        <w:t>ημεδαπώς</w:t>
      </w:r>
      <w:proofErr w:type="spellEnd"/>
      <w:r w:rsidR="001401F2">
        <w:rPr>
          <w:rStyle w:val="HTML"/>
          <w:rFonts w:ascii="Palatino Linotype" w:eastAsiaTheme="minorHAnsi" w:hAnsi="Palatino Linotype" w:cs="Tahoma"/>
          <w:sz w:val="24"/>
          <w:szCs w:val="24"/>
        </w:rPr>
        <w:t xml:space="preserve"> και διεθνώς σήμερα </w:t>
      </w:r>
      <w:proofErr w:type="spellStart"/>
      <w:r w:rsidR="00456D8C">
        <w:rPr>
          <w:rStyle w:val="HTML"/>
          <w:rFonts w:ascii="Palatino Linotype" w:eastAsiaTheme="minorHAnsi" w:hAnsi="Palatino Linotype" w:cs="Tahoma"/>
          <w:sz w:val="24"/>
          <w:szCs w:val="24"/>
        </w:rPr>
        <w:t>εφαρμοζομένων</w:t>
      </w:r>
      <w:proofErr w:type="spellEnd"/>
      <w:r w:rsidR="00456D8C">
        <w:rPr>
          <w:rStyle w:val="HTML"/>
          <w:rFonts w:ascii="Palatino Linotype" w:eastAsiaTheme="minorHAnsi" w:hAnsi="Palatino Linotype" w:cs="Tahoma"/>
          <w:sz w:val="24"/>
          <w:szCs w:val="24"/>
        </w:rPr>
        <w:t xml:space="preserve"> ερευνητικών ακαδημαϊκών μεθοδολογιών, μια τεχνική που ευκρινώς </w:t>
      </w:r>
      <w:proofErr w:type="spellStart"/>
      <w:r w:rsidR="00456D8C">
        <w:rPr>
          <w:rStyle w:val="HTML"/>
          <w:rFonts w:ascii="Palatino Linotype" w:eastAsiaTheme="minorHAnsi" w:hAnsi="Palatino Linotype" w:cs="Tahoma"/>
          <w:sz w:val="24"/>
          <w:szCs w:val="24"/>
        </w:rPr>
        <w:t>αποτυπούμενη</w:t>
      </w:r>
      <w:proofErr w:type="spellEnd"/>
      <w:r w:rsidR="00456D8C">
        <w:rPr>
          <w:rStyle w:val="HTML"/>
          <w:rFonts w:ascii="Palatino Linotype" w:eastAsiaTheme="minorHAnsi" w:hAnsi="Palatino Linotype" w:cs="Tahoma"/>
          <w:sz w:val="24"/>
          <w:szCs w:val="24"/>
        </w:rPr>
        <w:t xml:space="preserve"> εδώ μας επιτρέπει πλέον να αναλύσουμε εξονυχιστικώς και να </w:t>
      </w:r>
      <w:proofErr w:type="spellStart"/>
      <w:r w:rsidR="00456D8C">
        <w:rPr>
          <w:rStyle w:val="HTML"/>
          <w:rFonts w:ascii="Palatino Linotype" w:eastAsiaTheme="minorHAnsi" w:hAnsi="Palatino Linotype" w:cs="Tahoma"/>
          <w:sz w:val="24"/>
          <w:szCs w:val="24"/>
        </w:rPr>
        <w:t>αποδομήσουμε</w:t>
      </w:r>
      <w:proofErr w:type="spellEnd"/>
      <w:r w:rsidR="00456D8C">
        <w:rPr>
          <w:rStyle w:val="HTML"/>
          <w:rFonts w:ascii="Palatino Linotype" w:eastAsiaTheme="minorHAnsi" w:hAnsi="Palatino Linotype" w:cs="Tahoma"/>
          <w:sz w:val="24"/>
          <w:szCs w:val="24"/>
        </w:rPr>
        <w:t xml:space="preserve"> </w:t>
      </w:r>
      <w:proofErr w:type="spellStart"/>
      <w:r w:rsidR="00456D8C">
        <w:rPr>
          <w:rStyle w:val="HTML"/>
          <w:rFonts w:ascii="Palatino Linotype" w:eastAsiaTheme="minorHAnsi" w:hAnsi="Palatino Linotype" w:cs="Tahoma"/>
          <w:sz w:val="24"/>
          <w:szCs w:val="24"/>
        </w:rPr>
        <w:t>αποκαλυπτικώς</w:t>
      </w:r>
      <w:proofErr w:type="spellEnd"/>
      <w:r w:rsidR="00456D8C">
        <w:rPr>
          <w:rStyle w:val="HTML"/>
          <w:rFonts w:ascii="Palatino Linotype" w:eastAsiaTheme="minorHAnsi" w:hAnsi="Palatino Linotype" w:cs="Tahoma"/>
          <w:sz w:val="24"/>
          <w:szCs w:val="24"/>
        </w:rPr>
        <w:t xml:space="preserve"> την πεμπτουσία της περί την εξήγηση της σημειογραφίας </w:t>
      </w:r>
      <w:proofErr w:type="spellStart"/>
      <w:r w:rsidR="00456D8C">
        <w:rPr>
          <w:rStyle w:val="HTML"/>
          <w:rFonts w:ascii="Palatino Linotype" w:eastAsiaTheme="minorHAnsi" w:hAnsi="Palatino Linotype" w:cs="Tahoma"/>
          <w:sz w:val="24"/>
          <w:szCs w:val="24"/>
        </w:rPr>
        <w:t>λιπαρά</w:t>
      </w:r>
      <w:r w:rsidR="00A032D6">
        <w:rPr>
          <w:rStyle w:val="HTML"/>
          <w:rFonts w:ascii="Palatino Linotype" w:eastAsiaTheme="minorHAnsi" w:hAnsi="Palatino Linotype" w:cs="Tahoma"/>
          <w:sz w:val="24"/>
          <w:szCs w:val="24"/>
        </w:rPr>
        <w:t>ς</w:t>
      </w:r>
      <w:proofErr w:type="spellEnd"/>
      <w:r w:rsidR="00456D8C">
        <w:rPr>
          <w:rStyle w:val="HTML"/>
          <w:rFonts w:ascii="Palatino Linotype" w:eastAsiaTheme="minorHAnsi" w:hAnsi="Palatino Linotype" w:cs="Tahoma"/>
          <w:sz w:val="24"/>
          <w:szCs w:val="24"/>
        </w:rPr>
        <w:t xml:space="preserve"> εργασία</w:t>
      </w:r>
      <w:r w:rsidR="00A032D6">
        <w:rPr>
          <w:rStyle w:val="HTML"/>
          <w:rFonts w:ascii="Palatino Linotype" w:eastAsiaTheme="minorHAnsi" w:hAnsi="Palatino Linotype" w:cs="Tahoma"/>
          <w:sz w:val="24"/>
          <w:szCs w:val="24"/>
        </w:rPr>
        <w:t>ς</w:t>
      </w:r>
      <w:r w:rsidR="00456D8C">
        <w:rPr>
          <w:rStyle w:val="HTML"/>
          <w:rFonts w:ascii="Palatino Linotype" w:eastAsiaTheme="minorHAnsi" w:hAnsi="Palatino Linotype" w:cs="Tahoma"/>
          <w:sz w:val="24"/>
          <w:szCs w:val="24"/>
        </w:rPr>
        <w:t xml:space="preserve"> </w:t>
      </w:r>
      <w:r w:rsidR="004F5226">
        <w:rPr>
          <w:rStyle w:val="HTML"/>
          <w:rFonts w:ascii="Palatino Linotype" w:eastAsiaTheme="minorHAnsi" w:hAnsi="Palatino Linotype" w:cs="Tahoma"/>
          <w:sz w:val="24"/>
          <w:szCs w:val="24"/>
        </w:rPr>
        <w:t>του Ματθαίου·</w:t>
      </w:r>
      <w:r w:rsidR="00456D8C">
        <w:rPr>
          <w:rStyle w:val="HTML"/>
          <w:rFonts w:ascii="Palatino Linotype" w:eastAsiaTheme="minorHAnsi" w:hAnsi="Palatino Linotype" w:cs="Tahoma"/>
          <w:sz w:val="24"/>
          <w:szCs w:val="24"/>
        </w:rPr>
        <w:t xml:space="preserve"> μια τεχνική επί της οποίας και θα επανέλθω, </w:t>
      </w:r>
      <w:r w:rsidR="004F5226">
        <w:rPr>
          <w:rStyle w:val="HTML"/>
          <w:rFonts w:ascii="Palatino Linotype" w:eastAsiaTheme="minorHAnsi" w:hAnsi="Palatino Linotype" w:cs="Tahoma"/>
          <w:sz w:val="24"/>
          <w:szCs w:val="24"/>
        </w:rPr>
        <w:t>συν θεώ, με ειδικότερο μελέτημα.</w:t>
      </w:r>
      <w:r w:rsidR="00456D8C">
        <w:rPr>
          <w:rStyle w:val="HTML"/>
          <w:rFonts w:ascii="Palatino Linotype" w:eastAsiaTheme="minorHAnsi" w:hAnsi="Palatino Linotype" w:cs="Tahoma"/>
          <w:sz w:val="24"/>
          <w:szCs w:val="24"/>
        </w:rPr>
        <w:t xml:space="preserve"> </w:t>
      </w:r>
      <w:r w:rsidR="004F5226">
        <w:rPr>
          <w:rStyle w:val="HTML"/>
          <w:rFonts w:ascii="Palatino Linotype" w:eastAsiaTheme="minorHAnsi" w:hAnsi="Palatino Linotype" w:cs="Tahoma"/>
          <w:sz w:val="24"/>
          <w:szCs w:val="24"/>
        </w:rPr>
        <w:t xml:space="preserve">Ο Ματθαίος καταγράφει, συγκεκριμένα, εδώ </w:t>
      </w:r>
      <w:r w:rsidR="0086764D">
        <w:rPr>
          <w:rStyle w:val="HTML"/>
          <w:rFonts w:ascii="Palatino Linotype" w:eastAsiaTheme="minorHAnsi" w:hAnsi="Palatino Linotype" w:cs="Tahoma"/>
          <w:sz w:val="24"/>
          <w:szCs w:val="24"/>
        </w:rPr>
        <w:t>τη γνωστή ενότητα των Μεγάλων Ωρών (Χριστουγέννων-</w:t>
      </w:r>
      <w:proofErr w:type="spellStart"/>
      <w:r w:rsidR="0086764D">
        <w:rPr>
          <w:rStyle w:val="HTML"/>
          <w:rFonts w:ascii="Palatino Linotype" w:eastAsiaTheme="minorHAnsi" w:hAnsi="Palatino Linotype" w:cs="Tahoma"/>
          <w:sz w:val="24"/>
          <w:szCs w:val="24"/>
        </w:rPr>
        <w:t>Θεοφανείων</w:t>
      </w:r>
      <w:proofErr w:type="spellEnd"/>
      <w:r w:rsidR="0086764D">
        <w:rPr>
          <w:rStyle w:val="HTML"/>
          <w:rFonts w:ascii="Palatino Linotype" w:eastAsiaTheme="minorHAnsi" w:hAnsi="Palatino Linotype" w:cs="Tahoma"/>
          <w:sz w:val="24"/>
          <w:szCs w:val="24"/>
        </w:rPr>
        <w:t xml:space="preserve">-Μ. Παρασκευής), στην </w:t>
      </w:r>
      <w:proofErr w:type="spellStart"/>
      <w:r w:rsidR="0086764D">
        <w:rPr>
          <w:rStyle w:val="HTML"/>
          <w:rFonts w:ascii="Palatino Linotype" w:eastAsiaTheme="minorHAnsi" w:hAnsi="Palatino Linotype" w:cs="Tahoma"/>
          <w:sz w:val="24"/>
          <w:szCs w:val="24"/>
        </w:rPr>
        <w:t>οφειλομένη</w:t>
      </w:r>
      <w:proofErr w:type="spellEnd"/>
      <w:r w:rsidR="0086764D">
        <w:rPr>
          <w:rStyle w:val="HTML"/>
          <w:rFonts w:ascii="Palatino Linotype" w:eastAsiaTheme="minorHAnsi" w:hAnsi="Palatino Linotype" w:cs="Tahoma"/>
          <w:sz w:val="24"/>
          <w:szCs w:val="24"/>
        </w:rPr>
        <w:t xml:space="preserve"> στον Ιάκωβο πρωτοψάλτη μελική εκδοχή τους, κατά τρεις διαφορετικές σημειογραφικές εκδοχές: πρώτον, </w:t>
      </w:r>
      <w:r w:rsidR="002E1ADB" w:rsidRPr="0054680E">
        <w:rPr>
          <w:rFonts w:ascii="Palatino Linotype" w:hAnsi="Palatino Linotype" w:cstheme="minorHAnsi"/>
          <w:b/>
          <w:color w:val="FF0000"/>
        </w:rPr>
        <w:t>[*]</w:t>
      </w:r>
      <w:r w:rsidR="002E1ADB">
        <w:rPr>
          <w:rFonts w:ascii="Palatino Linotype" w:hAnsi="Palatino Linotype" w:cstheme="minorHAnsi"/>
          <w:b/>
          <w:color w:val="FF0000"/>
        </w:rPr>
        <w:t xml:space="preserve"> </w:t>
      </w:r>
      <w:r w:rsidR="0086764D">
        <w:rPr>
          <w:rStyle w:val="HTML"/>
          <w:rFonts w:ascii="Palatino Linotype" w:eastAsiaTheme="minorHAnsi" w:hAnsi="Palatino Linotype" w:cs="Tahoma"/>
          <w:sz w:val="24"/>
          <w:szCs w:val="24"/>
        </w:rPr>
        <w:t xml:space="preserve">κατά την παράδοση του ίδιου του μελοποιού τους Ιακώβου </w:t>
      </w:r>
      <w:proofErr w:type="spellStart"/>
      <w:r w:rsidR="0086764D">
        <w:rPr>
          <w:rStyle w:val="HTML"/>
          <w:rFonts w:ascii="Palatino Linotype" w:eastAsiaTheme="minorHAnsi" w:hAnsi="Palatino Linotype" w:cs="Tahoma"/>
          <w:sz w:val="24"/>
          <w:szCs w:val="24"/>
        </w:rPr>
        <w:t>πρωτοψ</w:t>
      </w:r>
      <w:r>
        <w:rPr>
          <w:rStyle w:val="HTML"/>
          <w:rFonts w:ascii="Palatino Linotype" w:eastAsiaTheme="minorHAnsi" w:hAnsi="Palatino Linotype" w:cs="Tahoma"/>
          <w:sz w:val="24"/>
          <w:szCs w:val="24"/>
        </w:rPr>
        <w:t>άλτου</w:t>
      </w:r>
      <w:proofErr w:type="spellEnd"/>
      <w:r w:rsidR="0086764D">
        <w:rPr>
          <w:rStyle w:val="HTML"/>
          <w:rFonts w:ascii="Palatino Linotype" w:eastAsiaTheme="minorHAnsi" w:hAnsi="Palatino Linotype" w:cs="Tahoma"/>
          <w:sz w:val="24"/>
          <w:szCs w:val="24"/>
        </w:rPr>
        <w:t xml:space="preserve"> (που καταγράφεται στους οικείους τόπους, εμβόλιμα του λοιπού ομόλογου μελικού περιεχομένου του </w:t>
      </w:r>
      <w:proofErr w:type="spellStart"/>
      <w:r w:rsidR="0086764D">
        <w:rPr>
          <w:rStyle w:val="HTML"/>
          <w:rFonts w:ascii="Palatino Linotype" w:eastAsiaTheme="minorHAnsi" w:hAnsi="Palatino Linotype" w:cs="Tahoma"/>
          <w:sz w:val="24"/>
          <w:szCs w:val="24"/>
        </w:rPr>
        <w:t>Δοξασταρίου</w:t>
      </w:r>
      <w:proofErr w:type="spellEnd"/>
      <w:r w:rsidR="0086764D">
        <w:rPr>
          <w:rStyle w:val="HTML"/>
          <w:rFonts w:ascii="Palatino Linotype" w:eastAsiaTheme="minorHAnsi" w:hAnsi="Palatino Linotype" w:cs="Tahoma"/>
          <w:sz w:val="24"/>
          <w:szCs w:val="24"/>
        </w:rPr>
        <w:t>)</w:t>
      </w:r>
      <w:r>
        <w:rPr>
          <w:rStyle w:val="HTML"/>
          <w:rFonts w:ascii="Palatino Linotype" w:eastAsiaTheme="minorHAnsi" w:hAnsi="Palatino Linotype" w:cs="Tahoma"/>
          <w:sz w:val="24"/>
          <w:szCs w:val="24"/>
        </w:rPr>
        <w:t xml:space="preserve">, δεύτερον </w:t>
      </w:r>
      <w:r w:rsidR="002E1ADB" w:rsidRPr="0054680E">
        <w:rPr>
          <w:rFonts w:ascii="Palatino Linotype" w:hAnsi="Palatino Linotype" w:cstheme="minorHAnsi"/>
          <w:b/>
          <w:color w:val="FF0000"/>
        </w:rPr>
        <w:t>[*]</w:t>
      </w:r>
      <w:r w:rsidR="002E1ADB">
        <w:rPr>
          <w:rFonts w:ascii="Palatino Linotype" w:hAnsi="Palatino Linotype" w:cstheme="minorHAnsi"/>
          <w:b/>
          <w:color w:val="FF0000"/>
        </w:rPr>
        <w:t xml:space="preserve"> </w:t>
      </w:r>
      <w:r>
        <w:rPr>
          <w:rStyle w:val="HTML"/>
          <w:rFonts w:ascii="Palatino Linotype" w:eastAsiaTheme="minorHAnsi" w:hAnsi="Palatino Linotype" w:cs="Tahoma"/>
          <w:sz w:val="24"/>
          <w:szCs w:val="24"/>
        </w:rPr>
        <w:t xml:space="preserve">κατά την παράδοση του </w:t>
      </w:r>
      <w:proofErr w:type="spellStart"/>
      <w:r>
        <w:rPr>
          <w:rStyle w:val="HTML"/>
          <w:rFonts w:ascii="Palatino Linotype" w:eastAsiaTheme="minorHAnsi" w:hAnsi="Palatino Linotype" w:cs="Tahoma"/>
          <w:sz w:val="24"/>
          <w:szCs w:val="24"/>
        </w:rPr>
        <w:t>πρωτοψάλτου</w:t>
      </w:r>
      <w:proofErr w:type="spellEnd"/>
      <w:r>
        <w:rPr>
          <w:rStyle w:val="HTML"/>
          <w:rFonts w:ascii="Palatino Linotype" w:eastAsiaTheme="minorHAnsi" w:hAnsi="Palatino Linotype" w:cs="Tahoma"/>
          <w:sz w:val="24"/>
          <w:szCs w:val="24"/>
        </w:rPr>
        <w:t xml:space="preserve"> Πέτρου Βυζαντίου, εκδοχή κατά την οποία η ενότητα καταγράφεται συγκεντρωτικά και αυτοτελώς, μάλιστα δε με την ακόλουθη, ενδεικτική και λίαν εύγλωττη, σημείωση στο τέλος της: </w:t>
      </w:r>
      <w:r w:rsidR="002E1ADB" w:rsidRPr="0054680E">
        <w:rPr>
          <w:rFonts w:ascii="Palatino Linotype" w:hAnsi="Palatino Linotype" w:cstheme="minorHAnsi"/>
          <w:b/>
          <w:color w:val="FF0000"/>
        </w:rPr>
        <w:t>[*]</w:t>
      </w:r>
      <w:r>
        <w:rPr>
          <w:rStyle w:val="HTML"/>
          <w:rFonts w:ascii="Palatino Linotype" w:eastAsiaTheme="minorHAnsi" w:hAnsi="Palatino Linotype" w:cs="Tahoma"/>
          <w:sz w:val="24"/>
          <w:szCs w:val="24"/>
        </w:rPr>
        <w:t xml:space="preserve"> </w:t>
      </w:r>
      <w:proofErr w:type="spellStart"/>
      <w:r w:rsidRPr="00F24368">
        <w:rPr>
          <w:rFonts w:ascii="Palatino Linotype" w:hAnsi="Palatino Linotype"/>
          <w:i/>
        </w:rPr>
        <w:t>Αἱ</w:t>
      </w:r>
      <w:proofErr w:type="spellEnd"/>
      <w:r w:rsidRPr="00F24368">
        <w:rPr>
          <w:rFonts w:ascii="Palatino Linotype" w:hAnsi="Palatino Linotype"/>
          <w:i/>
        </w:rPr>
        <w:t xml:space="preserve"> </w:t>
      </w:r>
      <w:proofErr w:type="spellStart"/>
      <w:r w:rsidRPr="00F24368">
        <w:rPr>
          <w:rFonts w:ascii="Palatino Linotype" w:hAnsi="Palatino Linotype"/>
          <w:i/>
        </w:rPr>
        <w:t>παροῦσαι</w:t>
      </w:r>
      <w:proofErr w:type="spellEnd"/>
      <w:r w:rsidRPr="00F24368">
        <w:rPr>
          <w:rFonts w:ascii="Palatino Linotype" w:hAnsi="Palatino Linotype"/>
          <w:i/>
        </w:rPr>
        <w:t xml:space="preserve"> </w:t>
      </w:r>
      <w:proofErr w:type="spellStart"/>
      <w:r w:rsidRPr="00F24368">
        <w:rPr>
          <w:rFonts w:ascii="Palatino Linotype" w:hAnsi="Palatino Linotype"/>
          <w:i/>
        </w:rPr>
        <w:t>ὧραι</w:t>
      </w:r>
      <w:proofErr w:type="spellEnd"/>
      <w:r w:rsidRPr="00F24368">
        <w:rPr>
          <w:rFonts w:ascii="Palatino Linotype" w:hAnsi="Palatino Linotype"/>
          <w:i/>
        </w:rPr>
        <w:t xml:space="preserve"> </w:t>
      </w:r>
      <w:proofErr w:type="spellStart"/>
      <w:r w:rsidRPr="00F24368">
        <w:rPr>
          <w:rFonts w:ascii="Palatino Linotype" w:hAnsi="Palatino Linotype"/>
          <w:i/>
        </w:rPr>
        <w:t>ἀντεγράφθησαν</w:t>
      </w:r>
      <w:proofErr w:type="spellEnd"/>
      <w:r w:rsidRPr="00F24368">
        <w:rPr>
          <w:rFonts w:ascii="Palatino Linotype" w:hAnsi="Palatino Linotype"/>
          <w:i/>
        </w:rPr>
        <w:t xml:space="preserve"> </w:t>
      </w:r>
      <w:proofErr w:type="spellStart"/>
      <w:r w:rsidRPr="00F24368">
        <w:rPr>
          <w:rFonts w:ascii="Palatino Linotype" w:hAnsi="Palatino Linotype"/>
          <w:i/>
        </w:rPr>
        <w:t>ἐκ</w:t>
      </w:r>
      <w:proofErr w:type="spellEnd"/>
      <w:r w:rsidRPr="00F24368">
        <w:rPr>
          <w:rFonts w:ascii="Palatino Linotype" w:hAnsi="Palatino Linotype"/>
          <w:i/>
        </w:rPr>
        <w:t xml:space="preserve"> </w:t>
      </w:r>
      <w:proofErr w:type="spellStart"/>
      <w:r w:rsidRPr="00F24368">
        <w:rPr>
          <w:rFonts w:ascii="Palatino Linotype" w:hAnsi="Palatino Linotype"/>
          <w:i/>
        </w:rPr>
        <w:t>τὸ</w:t>
      </w:r>
      <w:proofErr w:type="spellEnd"/>
      <w:r w:rsidRPr="00F24368">
        <w:rPr>
          <w:rFonts w:ascii="Palatino Linotype" w:hAnsi="Palatino Linotype"/>
          <w:i/>
        </w:rPr>
        <w:t xml:space="preserve"> </w:t>
      </w:r>
      <w:proofErr w:type="spellStart"/>
      <w:r w:rsidRPr="00F24368">
        <w:rPr>
          <w:rFonts w:ascii="Palatino Linotype" w:hAnsi="Palatino Linotype"/>
          <w:i/>
        </w:rPr>
        <w:t>ἰδιόχειρον</w:t>
      </w:r>
      <w:proofErr w:type="spellEnd"/>
      <w:r w:rsidRPr="00F24368">
        <w:rPr>
          <w:rFonts w:ascii="Palatino Linotype" w:hAnsi="Palatino Linotype"/>
          <w:i/>
        </w:rPr>
        <w:t xml:space="preserve"> </w:t>
      </w:r>
      <w:r w:rsidRPr="00F24368">
        <w:rPr>
          <w:rFonts w:ascii="Palatino Linotype" w:hAnsi="Palatino Linotype"/>
        </w:rPr>
        <w:t>(</w:t>
      </w:r>
      <w:r w:rsidRPr="00F24368">
        <w:rPr>
          <w:rFonts w:ascii="Palatino Linotype" w:hAnsi="Palatino Linotype"/>
          <w:lang w:val="en-US"/>
        </w:rPr>
        <w:t>sic</w:t>
      </w:r>
      <w:r w:rsidRPr="00F24368">
        <w:rPr>
          <w:rFonts w:ascii="Palatino Linotype" w:hAnsi="Palatino Linotype"/>
        </w:rPr>
        <w:t>)</w:t>
      </w:r>
      <w:r w:rsidRPr="00F24368">
        <w:rPr>
          <w:rFonts w:ascii="Palatino Linotype" w:hAnsi="Palatino Linotype"/>
          <w:i/>
        </w:rPr>
        <w:t xml:space="preserve"> </w:t>
      </w:r>
      <w:proofErr w:type="spellStart"/>
      <w:r w:rsidRPr="00F24368">
        <w:rPr>
          <w:rFonts w:ascii="Palatino Linotype" w:hAnsi="Palatino Linotype"/>
          <w:i/>
        </w:rPr>
        <w:t>τοῦ</w:t>
      </w:r>
      <w:proofErr w:type="spellEnd"/>
      <w:r w:rsidRPr="00F24368">
        <w:rPr>
          <w:rFonts w:ascii="Palatino Linotype" w:hAnsi="Palatino Linotype"/>
          <w:i/>
        </w:rPr>
        <w:t xml:space="preserve"> </w:t>
      </w:r>
      <w:proofErr w:type="spellStart"/>
      <w:r w:rsidRPr="00F24368">
        <w:rPr>
          <w:rFonts w:ascii="Palatino Linotype" w:hAnsi="Palatino Linotype"/>
          <w:i/>
        </w:rPr>
        <w:t>κὺρ</w:t>
      </w:r>
      <w:proofErr w:type="spellEnd"/>
      <w:r w:rsidRPr="00F24368">
        <w:rPr>
          <w:rFonts w:ascii="Palatino Linotype" w:hAnsi="Palatino Linotype"/>
          <w:i/>
        </w:rPr>
        <w:t xml:space="preserve"> Πέτρου </w:t>
      </w:r>
      <w:proofErr w:type="spellStart"/>
      <w:r w:rsidRPr="00F24368">
        <w:rPr>
          <w:rFonts w:ascii="Palatino Linotype" w:hAnsi="Palatino Linotype"/>
          <w:i/>
        </w:rPr>
        <w:t>τοῦ</w:t>
      </w:r>
      <w:proofErr w:type="spellEnd"/>
      <w:r w:rsidRPr="00F24368">
        <w:rPr>
          <w:rFonts w:ascii="Palatino Linotype" w:hAnsi="Palatino Linotype"/>
          <w:i/>
        </w:rPr>
        <w:t xml:space="preserve"> Βυζαντίου </w:t>
      </w:r>
      <w:proofErr w:type="spellStart"/>
      <w:r w:rsidRPr="00F24368">
        <w:rPr>
          <w:rFonts w:ascii="Palatino Linotype" w:hAnsi="Palatino Linotype"/>
          <w:i/>
        </w:rPr>
        <w:t>καὶ</w:t>
      </w:r>
      <w:proofErr w:type="spellEnd"/>
      <w:r w:rsidRPr="00F24368">
        <w:rPr>
          <w:rFonts w:ascii="Palatino Linotype" w:hAnsi="Palatino Linotype"/>
          <w:i/>
        </w:rPr>
        <w:t xml:space="preserve"> </w:t>
      </w:r>
      <w:proofErr w:type="spellStart"/>
      <w:r w:rsidRPr="00F24368">
        <w:rPr>
          <w:rFonts w:ascii="Palatino Linotype" w:hAnsi="Palatino Linotype"/>
          <w:i/>
        </w:rPr>
        <w:t>πρωτοψάλτου</w:t>
      </w:r>
      <w:proofErr w:type="spellEnd"/>
      <w:r w:rsidRPr="00F24368">
        <w:rPr>
          <w:rFonts w:ascii="Palatino Linotype" w:hAnsi="Palatino Linotype"/>
          <w:i/>
        </w:rPr>
        <w:t xml:space="preserve"> </w:t>
      </w:r>
      <w:proofErr w:type="spellStart"/>
      <w:r w:rsidRPr="00F24368">
        <w:rPr>
          <w:rFonts w:ascii="Palatino Linotype" w:hAnsi="Palatino Linotype"/>
          <w:i/>
        </w:rPr>
        <w:t>τῆς</w:t>
      </w:r>
      <w:proofErr w:type="spellEnd"/>
      <w:r w:rsidRPr="00F24368">
        <w:rPr>
          <w:rFonts w:ascii="Palatino Linotype" w:hAnsi="Palatino Linotype"/>
          <w:i/>
        </w:rPr>
        <w:t xml:space="preserve"> </w:t>
      </w:r>
      <w:proofErr w:type="spellStart"/>
      <w:r w:rsidRPr="00F24368">
        <w:rPr>
          <w:rFonts w:ascii="Palatino Linotype" w:hAnsi="Palatino Linotype"/>
          <w:i/>
        </w:rPr>
        <w:t>τοῦ</w:t>
      </w:r>
      <w:proofErr w:type="spellEnd"/>
      <w:r w:rsidRPr="00F24368">
        <w:rPr>
          <w:rFonts w:ascii="Palatino Linotype" w:hAnsi="Palatino Linotype"/>
          <w:i/>
        </w:rPr>
        <w:t xml:space="preserve"> </w:t>
      </w:r>
      <w:proofErr w:type="spellStart"/>
      <w:r w:rsidRPr="00F24368">
        <w:rPr>
          <w:rFonts w:ascii="Palatino Linotype" w:hAnsi="Palatino Linotype"/>
          <w:i/>
        </w:rPr>
        <w:t>χριστοῦ</w:t>
      </w:r>
      <w:proofErr w:type="spellEnd"/>
      <w:r w:rsidRPr="00F24368">
        <w:rPr>
          <w:rFonts w:ascii="Palatino Linotype" w:hAnsi="Palatino Linotype"/>
          <w:i/>
        </w:rPr>
        <w:t xml:space="preserve"> μεγάλης </w:t>
      </w:r>
      <w:proofErr w:type="spellStart"/>
      <w:r w:rsidRPr="00F24368">
        <w:rPr>
          <w:rFonts w:ascii="Palatino Linotype" w:hAnsi="Palatino Linotype"/>
          <w:i/>
        </w:rPr>
        <w:t>ἐκκλησίας</w:t>
      </w:r>
      <w:proofErr w:type="spellEnd"/>
      <w:r w:rsidRPr="00F24368">
        <w:rPr>
          <w:rFonts w:ascii="Palatino Linotype" w:hAnsi="Palatino Linotype"/>
          <w:i/>
        </w:rPr>
        <w:t xml:space="preserve">, </w:t>
      </w:r>
      <w:proofErr w:type="spellStart"/>
      <w:r w:rsidRPr="00F24368">
        <w:rPr>
          <w:rFonts w:ascii="Palatino Linotype" w:hAnsi="Palatino Linotype"/>
          <w:i/>
        </w:rPr>
        <w:t>ἐν</w:t>
      </w:r>
      <w:proofErr w:type="spellEnd"/>
      <w:r w:rsidRPr="00F24368">
        <w:rPr>
          <w:rFonts w:ascii="Palatino Linotype" w:hAnsi="Palatino Linotype"/>
          <w:i/>
        </w:rPr>
        <w:t xml:space="preserve"> </w:t>
      </w:r>
      <w:proofErr w:type="spellStart"/>
      <w:r w:rsidRPr="00F24368">
        <w:rPr>
          <w:rFonts w:ascii="Palatino Linotype" w:hAnsi="Palatino Linotype"/>
          <w:i/>
        </w:rPr>
        <w:t>ἔτει</w:t>
      </w:r>
      <w:proofErr w:type="spellEnd"/>
      <w:r w:rsidRPr="00F24368">
        <w:rPr>
          <w:rFonts w:ascii="Palatino Linotype" w:hAnsi="Palatino Linotype"/>
          <w:i/>
        </w:rPr>
        <w:t xml:space="preserve"> </w:t>
      </w:r>
      <w:proofErr w:type="spellStart"/>
      <w:r w:rsidRPr="00F24368">
        <w:rPr>
          <w:rFonts w:ascii="Palatino Linotype" w:hAnsi="Palatino Linotype"/>
          <w:i/>
        </w:rPr>
        <w:t>σωτηρίω</w:t>
      </w:r>
      <w:proofErr w:type="spellEnd"/>
      <w:r w:rsidRPr="00F24368">
        <w:rPr>
          <w:rFonts w:ascii="Palatino Linotype" w:hAnsi="Palatino Linotype"/>
          <w:i/>
        </w:rPr>
        <w:t xml:space="preserve"> </w:t>
      </w:r>
      <w:r w:rsidRPr="00F24368">
        <w:rPr>
          <w:rFonts w:ascii="Times New Roman" w:hAnsi="Times New Roman" w:cs="Times New Roman"/>
          <w:i/>
        </w:rPr>
        <w:t>ˏ</w:t>
      </w:r>
      <w:proofErr w:type="spellStart"/>
      <w:r w:rsidRPr="00F24368">
        <w:rPr>
          <w:rFonts w:ascii="Palatino Linotype" w:hAnsi="Palatino Linotype"/>
          <w:i/>
        </w:rPr>
        <w:t>αως</w:t>
      </w:r>
      <w:r w:rsidRPr="00F24368">
        <w:rPr>
          <w:rFonts w:ascii="Palatino Linotype" w:hAnsi="Palatino Linotype"/>
          <w:i/>
          <w:vertAlign w:val="superscript"/>
        </w:rPr>
        <w:t>ῳ</w:t>
      </w:r>
      <w:proofErr w:type="spellEnd"/>
      <w:r w:rsidRPr="00F24368">
        <w:rPr>
          <w:rFonts w:ascii="Palatino Linotype" w:hAnsi="Palatino Linotype"/>
          <w:i/>
        </w:rPr>
        <w:t xml:space="preserve">, </w:t>
      </w:r>
      <w:proofErr w:type="spellStart"/>
      <w:r w:rsidRPr="00F24368">
        <w:rPr>
          <w:rFonts w:ascii="Palatino Linotype" w:hAnsi="Palatino Linotype"/>
          <w:i/>
        </w:rPr>
        <w:t>ὑπ</w:t>
      </w:r>
      <w:proofErr w:type="spellEnd"/>
      <w:r w:rsidRPr="00F24368">
        <w:rPr>
          <w:rFonts w:ascii="Palatino Linotype" w:hAnsi="Palatino Linotype"/>
          <w:i/>
        </w:rPr>
        <w:t xml:space="preserve">’ </w:t>
      </w:r>
      <w:proofErr w:type="spellStart"/>
      <w:r w:rsidRPr="00F24368">
        <w:rPr>
          <w:rFonts w:ascii="Palatino Linotype" w:hAnsi="Palatino Linotype"/>
          <w:i/>
        </w:rPr>
        <w:t>ἐμοῦ</w:t>
      </w:r>
      <w:proofErr w:type="spellEnd"/>
      <w:r w:rsidRPr="00F24368">
        <w:rPr>
          <w:rFonts w:ascii="Palatino Linotype" w:hAnsi="Palatino Linotype"/>
          <w:i/>
        </w:rPr>
        <w:t xml:space="preserve"> </w:t>
      </w:r>
      <w:proofErr w:type="spellStart"/>
      <w:r w:rsidRPr="00F24368">
        <w:rPr>
          <w:rFonts w:ascii="Palatino Linotype" w:hAnsi="Palatino Linotype"/>
          <w:i/>
        </w:rPr>
        <w:t>τοῦ</w:t>
      </w:r>
      <w:proofErr w:type="spellEnd"/>
      <w:r w:rsidRPr="00F24368">
        <w:rPr>
          <w:rFonts w:ascii="Palatino Linotype" w:hAnsi="Palatino Linotype"/>
          <w:i/>
        </w:rPr>
        <w:t xml:space="preserve"> </w:t>
      </w:r>
      <w:proofErr w:type="spellStart"/>
      <w:r w:rsidRPr="00F24368">
        <w:rPr>
          <w:rFonts w:ascii="Palatino Linotype" w:hAnsi="Palatino Linotype"/>
          <w:i/>
        </w:rPr>
        <w:t>ἐν</w:t>
      </w:r>
      <w:proofErr w:type="spellEnd"/>
      <w:r w:rsidRPr="00F24368">
        <w:rPr>
          <w:rFonts w:ascii="Palatino Linotype" w:hAnsi="Palatino Linotype"/>
          <w:i/>
        </w:rPr>
        <w:t xml:space="preserve"> </w:t>
      </w:r>
      <w:proofErr w:type="spellStart"/>
      <w:r w:rsidRPr="00F24368">
        <w:rPr>
          <w:rFonts w:ascii="Palatino Linotype" w:hAnsi="Palatino Linotype"/>
          <w:i/>
        </w:rPr>
        <w:t>μοναχοῖς</w:t>
      </w:r>
      <w:proofErr w:type="spellEnd"/>
      <w:r w:rsidRPr="00F24368">
        <w:rPr>
          <w:rFonts w:ascii="Palatino Linotype" w:hAnsi="Palatino Linotype"/>
          <w:i/>
        </w:rPr>
        <w:t xml:space="preserve"> </w:t>
      </w:r>
      <w:proofErr w:type="spellStart"/>
      <w:r w:rsidRPr="00F24368">
        <w:rPr>
          <w:rFonts w:ascii="Palatino Linotype" w:hAnsi="Palatino Linotype"/>
          <w:i/>
        </w:rPr>
        <w:t>ταπεινοῦ</w:t>
      </w:r>
      <w:proofErr w:type="spellEnd"/>
      <w:r w:rsidRPr="00F24368">
        <w:rPr>
          <w:rFonts w:ascii="Palatino Linotype" w:hAnsi="Palatino Linotype"/>
          <w:i/>
        </w:rPr>
        <w:t xml:space="preserve"> Ματθαίου </w:t>
      </w:r>
      <w:proofErr w:type="spellStart"/>
      <w:r w:rsidRPr="00F24368">
        <w:rPr>
          <w:rFonts w:ascii="Palatino Linotype" w:hAnsi="Palatino Linotype"/>
          <w:i/>
        </w:rPr>
        <w:t>τοῦ</w:t>
      </w:r>
      <w:proofErr w:type="spellEnd"/>
      <w:r w:rsidRPr="00F24368">
        <w:rPr>
          <w:rFonts w:ascii="Palatino Linotype" w:hAnsi="Palatino Linotype"/>
          <w:i/>
        </w:rPr>
        <w:t xml:space="preserve"> </w:t>
      </w:r>
      <w:proofErr w:type="spellStart"/>
      <w:r w:rsidRPr="00F24368">
        <w:rPr>
          <w:rFonts w:ascii="Palatino Linotype" w:hAnsi="Palatino Linotype"/>
          <w:i/>
        </w:rPr>
        <w:t>Ἐφεσίου</w:t>
      </w:r>
      <w:proofErr w:type="spellEnd"/>
      <w:r w:rsidR="009247F2">
        <w:rPr>
          <w:rFonts w:ascii="Palatino Linotype" w:hAnsi="Palatino Linotype"/>
          <w:i/>
        </w:rPr>
        <w:t>…</w:t>
      </w:r>
      <w:r w:rsidRPr="00F24368">
        <w:rPr>
          <w:rFonts w:ascii="Palatino Linotype" w:hAnsi="Palatino Linotype"/>
          <w:i/>
        </w:rPr>
        <w:t xml:space="preserve"> </w:t>
      </w:r>
      <w:r>
        <w:rPr>
          <w:rFonts w:ascii="Palatino Linotype" w:hAnsi="Palatino Linotype"/>
        </w:rPr>
        <w:t xml:space="preserve">και τρίτον </w:t>
      </w:r>
      <w:r w:rsidR="002E1ADB" w:rsidRPr="0054680E">
        <w:rPr>
          <w:rFonts w:ascii="Palatino Linotype" w:hAnsi="Palatino Linotype" w:cstheme="minorHAnsi"/>
          <w:b/>
          <w:color w:val="FF0000"/>
        </w:rPr>
        <w:t>[*]</w:t>
      </w:r>
      <w:r w:rsidR="002E1ADB">
        <w:rPr>
          <w:rFonts w:ascii="Palatino Linotype" w:hAnsi="Palatino Linotype" w:cstheme="minorHAnsi"/>
          <w:b/>
          <w:color w:val="FF0000"/>
        </w:rPr>
        <w:t xml:space="preserve"> </w:t>
      </w:r>
      <w:r>
        <w:rPr>
          <w:rFonts w:ascii="Palatino Linotype" w:hAnsi="Palatino Linotype"/>
        </w:rPr>
        <w:t xml:space="preserve">κατά προσωπική δική του εξήγηση, </w:t>
      </w:r>
      <w:proofErr w:type="spellStart"/>
      <w:r>
        <w:rPr>
          <w:rFonts w:ascii="Palatino Linotype" w:hAnsi="Palatino Linotype"/>
        </w:rPr>
        <w:t>συναπτώς</w:t>
      </w:r>
      <w:proofErr w:type="spellEnd"/>
      <w:r>
        <w:rPr>
          <w:rFonts w:ascii="Palatino Linotype" w:hAnsi="Palatino Linotype"/>
        </w:rPr>
        <w:t xml:space="preserve"> της παραπάνω αυτοτελώς και πάλι </w:t>
      </w:r>
      <w:proofErr w:type="spellStart"/>
      <w:r>
        <w:rPr>
          <w:rFonts w:ascii="Palatino Linotype" w:hAnsi="Palatino Linotype"/>
        </w:rPr>
        <w:t>καταγραφομένης</w:t>
      </w:r>
      <w:proofErr w:type="spellEnd"/>
      <w:r>
        <w:rPr>
          <w:rFonts w:ascii="Palatino Linotype" w:hAnsi="Palatino Linotype"/>
        </w:rPr>
        <w:t xml:space="preserve">, την αναγκαιότητα της οποίας </w:t>
      </w:r>
      <w:r w:rsidR="00B30EBB">
        <w:rPr>
          <w:rFonts w:ascii="Palatino Linotype" w:hAnsi="Palatino Linotype"/>
        </w:rPr>
        <w:t xml:space="preserve">και </w:t>
      </w:r>
      <w:r>
        <w:rPr>
          <w:rFonts w:ascii="Palatino Linotype" w:hAnsi="Palatino Linotype"/>
        </w:rPr>
        <w:t xml:space="preserve">περιγράφει </w:t>
      </w:r>
      <w:r w:rsidR="00B30EBB">
        <w:rPr>
          <w:rFonts w:ascii="Palatino Linotype" w:hAnsi="Palatino Linotype"/>
        </w:rPr>
        <w:t xml:space="preserve">γλαφυρά </w:t>
      </w:r>
      <w:r>
        <w:rPr>
          <w:rFonts w:ascii="Palatino Linotype" w:hAnsi="Palatino Linotype"/>
        </w:rPr>
        <w:t xml:space="preserve">ο ίδιος στο σχετικό </w:t>
      </w:r>
      <w:proofErr w:type="spellStart"/>
      <w:r>
        <w:rPr>
          <w:rFonts w:ascii="Palatino Linotype" w:hAnsi="Palatino Linotype"/>
        </w:rPr>
        <w:t>επίτιτλο</w:t>
      </w:r>
      <w:proofErr w:type="spellEnd"/>
      <w:r>
        <w:rPr>
          <w:rFonts w:ascii="Palatino Linotype" w:hAnsi="Palatino Linotype"/>
        </w:rPr>
        <w:t xml:space="preserve">: </w:t>
      </w:r>
      <w:r w:rsidRPr="006659CC">
        <w:rPr>
          <w:rFonts w:ascii="Palatino Linotype" w:hAnsi="Palatino Linotype"/>
          <w:i/>
        </w:rPr>
        <w:t>Στιχηρά, ψαλλόμενα</w:t>
      </w:r>
      <w:r w:rsidRPr="006659CC">
        <w:rPr>
          <w:rFonts w:ascii="Palatino Linotype" w:hAnsi="Palatino Linotype"/>
          <w:b/>
          <w:i/>
        </w:rPr>
        <w:t xml:space="preserve"> </w:t>
      </w:r>
      <w:r w:rsidRPr="00B30EBB">
        <w:rPr>
          <w:rFonts w:ascii="Palatino Linotype" w:hAnsi="Palatino Linotype"/>
          <w:i/>
        </w:rPr>
        <w:t xml:space="preserve">εις τας Ώρας των Χριστού Γεννών, </w:t>
      </w:r>
      <w:proofErr w:type="spellStart"/>
      <w:r w:rsidRPr="00B30EBB">
        <w:rPr>
          <w:rFonts w:ascii="Palatino Linotype" w:hAnsi="Palatino Linotype"/>
          <w:i/>
        </w:rPr>
        <w:t>Θεοφανείων</w:t>
      </w:r>
      <w:proofErr w:type="spellEnd"/>
      <w:r w:rsidRPr="00B30EBB">
        <w:rPr>
          <w:rFonts w:ascii="Palatino Linotype" w:hAnsi="Palatino Linotype"/>
          <w:i/>
        </w:rPr>
        <w:t xml:space="preserve"> τε και αγίων Παθών</w:t>
      </w:r>
      <w:r w:rsidRPr="006659CC">
        <w:rPr>
          <w:rFonts w:ascii="Palatino Linotype" w:hAnsi="Palatino Linotype"/>
          <w:i/>
        </w:rPr>
        <w:t xml:space="preserve">, </w:t>
      </w:r>
      <w:proofErr w:type="spellStart"/>
      <w:r w:rsidRPr="006659CC">
        <w:rPr>
          <w:rFonts w:ascii="Palatino Linotype" w:hAnsi="Palatino Linotype"/>
          <w:i/>
        </w:rPr>
        <w:t>συντεθέντα</w:t>
      </w:r>
      <w:proofErr w:type="spellEnd"/>
      <w:r w:rsidRPr="006659CC">
        <w:rPr>
          <w:rFonts w:ascii="Palatino Linotype" w:hAnsi="Palatino Linotype"/>
          <w:i/>
        </w:rPr>
        <w:t xml:space="preserve"> μεν παρά του </w:t>
      </w:r>
      <w:proofErr w:type="spellStart"/>
      <w:r w:rsidRPr="006659CC">
        <w:rPr>
          <w:rFonts w:ascii="Palatino Linotype" w:hAnsi="Palatino Linotype"/>
          <w:i/>
        </w:rPr>
        <w:t>πρωτοψάλτου</w:t>
      </w:r>
      <w:proofErr w:type="spellEnd"/>
      <w:r w:rsidRPr="006659CC">
        <w:rPr>
          <w:rFonts w:ascii="Palatino Linotype" w:hAnsi="Palatino Linotype"/>
          <w:i/>
        </w:rPr>
        <w:t xml:space="preserve"> κυρ Ιακώβου, </w:t>
      </w:r>
      <w:proofErr w:type="spellStart"/>
      <w:r w:rsidRPr="00B30EBB">
        <w:rPr>
          <w:rFonts w:ascii="Palatino Linotype" w:hAnsi="Palatino Linotype"/>
          <w:b/>
          <w:i/>
        </w:rPr>
        <w:t>εξηγηθέντα</w:t>
      </w:r>
      <w:proofErr w:type="spellEnd"/>
      <w:r w:rsidRPr="00B30EBB">
        <w:rPr>
          <w:rFonts w:ascii="Palatino Linotype" w:hAnsi="Palatino Linotype"/>
          <w:b/>
          <w:i/>
        </w:rPr>
        <w:t xml:space="preserve"> δε νυν κατά την αυτού </w:t>
      </w:r>
      <w:proofErr w:type="spellStart"/>
      <w:r w:rsidRPr="00B30EBB">
        <w:rPr>
          <w:rFonts w:ascii="Palatino Linotype" w:hAnsi="Palatino Linotype"/>
          <w:b/>
          <w:i/>
        </w:rPr>
        <w:t>παράδοσιν</w:t>
      </w:r>
      <w:proofErr w:type="spellEnd"/>
      <w:r w:rsidRPr="00B30EBB">
        <w:rPr>
          <w:rFonts w:ascii="Palatino Linotype" w:hAnsi="Palatino Linotype"/>
          <w:b/>
          <w:i/>
        </w:rPr>
        <w:t xml:space="preserve">, διά </w:t>
      </w:r>
      <w:proofErr w:type="spellStart"/>
      <w:r w:rsidRPr="00B30EBB">
        <w:rPr>
          <w:rFonts w:ascii="Palatino Linotype" w:hAnsi="Palatino Linotype"/>
          <w:b/>
          <w:i/>
        </w:rPr>
        <w:t>σαφεστάτων</w:t>
      </w:r>
      <w:proofErr w:type="spellEnd"/>
      <w:r w:rsidRPr="00B30EBB">
        <w:rPr>
          <w:rFonts w:ascii="Palatino Linotype" w:hAnsi="Palatino Linotype"/>
          <w:b/>
          <w:i/>
        </w:rPr>
        <w:t xml:space="preserve"> γραμμών, παρ’ εμού του ταπεινού εν </w:t>
      </w:r>
      <w:proofErr w:type="spellStart"/>
      <w:r w:rsidRPr="00B30EBB">
        <w:rPr>
          <w:rFonts w:ascii="Palatino Linotype" w:hAnsi="Palatino Linotype"/>
          <w:b/>
          <w:i/>
        </w:rPr>
        <w:t>μοναχοίς</w:t>
      </w:r>
      <w:proofErr w:type="spellEnd"/>
      <w:r w:rsidRPr="00B30EBB">
        <w:rPr>
          <w:rFonts w:ascii="Palatino Linotype" w:hAnsi="Palatino Linotype"/>
          <w:b/>
          <w:i/>
        </w:rPr>
        <w:t xml:space="preserve"> Ματθαίου </w:t>
      </w:r>
      <w:proofErr w:type="spellStart"/>
      <w:r w:rsidRPr="00B30EBB">
        <w:rPr>
          <w:rFonts w:ascii="Palatino Linotype" w:hAnsi="Palatino Linotype"/>
          <w:b/>
          <w:i/>
        </w:rPr>
        <w:t>Εφεσίου</w:t>
      </w:r>
      <w:proofErr w:type="spellEnd"/>
      <w:r w:rsidRPr="00B30EBB">
        <w:rPr>
          <w:rFonts w:ascii="Palatino Linotype" w:hAnsi="Palatino Linotype"/>
          <w:b/>
          <w:i/>
        </w:rPr>
        <w:t xml:space="preserve"> του </w:t>
      </w:r>
      <w:proofErr w:type="spellStart"/>
      <w:r w:rsidRPr="00B30EBB">
        <w:rPr>
          <w:rFonts w:ascii="Palatino Linotype" w:hAnsi="Palatino Linotype"/>
          <w:b/>
          <w:i/>
        </w:rPr>
        <w:t>Βατοπαιδηνού</w:t>
      </w:r>
      <w:proofErr w:type="spellEnd"/>
      <w:r w:rsidRPr="00B30EBB">
        <w:rPr>
          <w:rFonts w:ascii="Palatino Linotype" w:hAnsi="Palatino Linotype"/>
          <w:b/>
          <w:i/>
        </w:rPr>
        <w:t xml:space="preserve">, δι’ </w:t>
      </w:r>
      <w:proofErr w:type="spellStart"/>
      <w:r w:rsidRPr="00B30EBB">
        <w:rPr>
          <w:rFonts w:ascii="Palatino Linotype" w:hAnsi="Palatino Linotype"/>
          <w:b/>
          <w:i/>
        </w:rPr>
        <w:t>ευκολίαν</w:t>
      </w:r>
      <w:proofErr w:type="spellEnd"/>
      <w:r w:rsidRPr="00B30EBB">
        <w:rPr>
          <w:rFonts w:ascii="Palatino Linotype" w:hAnsi="Palatino Linotype"/>
          <w:b/>
          <w:i/>
        </w:rPr>
        <w:t xml:space="preserve"> και </w:t>
      </w:r>
      <w:proofErr w:type="spellStart"/>
      <w:r w:rsidRPr="00B30EBB">
        <w:rPr>
          <w:rFonts w:ascii="Palatino Linotype" w:hAnsi="Palatino Linotype"/>
          <w:b/>
          <w:i/>
        </w:rPr>
        <w:t>ωφέλειαν</w:t>
      </w:r>
      <w:proofErr w:type="spellEnd"/>
      <w:r w:rsidRPr="00B30EBB">
        <w:rPr>
          <w:rFonts w:ascii="Palatino Linotype" w:hAnsi="Palatino Linotype"/>
          <w:b/>
          <w:i/>
        </w:rPr>
        <w:t xml:space="preserve"> των </w:t>
      </w:r>
      <w:proofErr w:type="spellStart"/>
      <w:r w:rsidRPr="00B30EBB">
        <w:rPr>
          <w:rFonts w:ascii="Palatino Linotype" w:hAnsi="Palatino Linotype"/>
          <w:b/>
          <w:i/>
        </w:rPr>
        <w:t>εντυγχανόντων</w:t>
      </w:r>
      <w:proofErr w:type="spellEnd"/>
      <w:r>
        <w:rPr>
          <w:rFonts w:ascii="Palatino Linotype" w:hAnsi="Palatino Linotype"/>
          <w:i/>
        </w:rPr>
        <w:t>.</w:t>
      </w:r>
    </w:p>
    <w:p w:rsidR="00B30EBB" w:rsidRDefault="00B30EBB" w:rsidP="006659CC">
      <w:pPr>
        <w:pStyle w:val="-HTML"/>
        <w:spacing w:line="288" w:lineRule="atLeast"/>
        <w:jc w:val="both"/>
        <w:rPr>
          <w:rFonts w:ascii="Palatino Linotype" w:hAnsi="Palatino Linotype"/>
          <w:i/>
        </w:rPr>
      </w:pPr>
    </w:p>
    <w:p w:rsidR="00B30EBB" w:rsidRPr="00B30EBB" w:rsidRDefault="00B30EBB" w:rsidP="006659CC">
      <w:pPr>
        <w:pStyle w:val="-HTML"/>
        <w:spacing w:line="288" w:lineRule="atLeast"/>
        <w:jc w:val="both"/>
        <w:rPr>
          <w:rStyle w:val="HTML"/>
          <w:rFonts w:ascii="Palatino Linotype" w:hAnsi="Palatino Linotype"/>
          <w:sz w:val="24"/>
          <w:szCs w:val="24"/>
        </w:rPr>
      </w:pPr>
      <w:r>
        <w:rPr>
          <w:rFonts w:ascii="Palatino Linotype" w:hAnsi="Palatino Linotype"/>
        </w:rPr>
        <w:tab/>
        <w:t xml:space="preserve">Είναι προφανής, στους </w:t>
      </w:r>
      <w:proofErr w:type="spellStart"/>
      <w:r>
        <w:rPr>
          <w:rFonts w:ascii="Palatino Linotype" w:hAnsi="Palatino Linotype"/>
        </w:rPr>
        <w:t>ειδότες</w:t>
      </w:r>
      <w:proofErr w:type="spellEnd"/>
      <w:r>
        <w:rPr>
          <w:rFonts w:ascii="Palatino Linotype" w:hAnsi="Palatino Linotype"/>
        </w:rPr>
        <w:t xml:space="preserve"> και μη, η χρησιμότητα αυτής της απερίφραστης κατάδειξης όχι απλώς ενός αλλά δύο προτύπων επί τη βάσει των οποίων επιχειρήθηκε η εν προκειμένω (άπαξ, να σημειωθεί, </w:t>
      </w:r>
      <w:proofErr w:type="spellStart"/>
      <w:r>
        <w:rPr>
          <w:rFonts w:ascii="Palatino Linotype" w:hAnsi="Palatino Linotype"/>
        </w:rPr>
        <w:t>απαντώσα</w:t>
      </w:r>
      <w:proofErr w:type="spellEnd"/>
      <w:r>
        <w:rPr>
          <w:rFonts w:ascii="Palatino Linotype" w:hAnsi="Palatino Linotype"/>
        </w:rPr>
        <w:t xml:space="preserve"> στο ως σήμερα </w:t>
      </w:r>
      <w:proofErr w:type="spellStart"/>
      <w:r>
        <w:rPr>
          <w:rFonts w:ascii="Palatino Linotype" w:hAnsi="Palatino Linotype"/>
        </w:rPr>
        <w:t>επισημανθέν</w:t>
      </w:r>
      <w:proofErr w:type="spellEnd"/>
      <w:r>
        <w:rPr>
          <w:rFonts w:ascii="Palatino Linotype" w:hAnsi="Palatino Linotype"/>
        </w:rPr>
        <w:t xml:space="preserve"> σχετικό πηγαίο υλικό) εξήγηση πλήρους της ενότητας των Μεγάλων Ωρών Ιακώβου του </w:t>
      </w:r>
      <w:proofErr w:type="spellStart"/>
      <w:r>
        <w:rPr>
          <w:rFonts w:ascii="Palatino Linotype" w:hAnsi="Palatino Linotype"/>
        </w:rPr>
        <w:t>πρωτοψάλτου</w:t>
      </w:r>
      <w:proofErr w:type="spellEnd"/>
      <w:r>
        <w:rPr>
          <w:rFonts w:ascii="Palatino Linotype" w:hAnsi="Palatino Linotype"/>
        </w:rPr>
        <w:t xml:space="preserve"> από τον Ματθαίο </w:t>
      </w:r>
      <w:proofErr w:type="spellStart"/>
      <w:r>
        <w:rPr>
          <w:rFonts w:ascii="Palatino Linotype" w:hAnsi="Palatino Linotype"/>
        </w:rPr>
        <w:t>Βατοπαιδηνό</w:t>
      </w:r>
      <w:proofErr w:type="spellEnd"/>
      <w:r>
        <w:rPr>
          <w:rFonts w:ascii="Palatino Linotype" w:hAnsi="Palatino Linotype"/>
        </w:rPr>
        <w:t xml:space="preserve">. Η παράλληλη </w:t>
      </w:r>
      <w:r w:rsidR="002E1ADB" w:rsidRPr="0054680E">
        <w:rPr>
          <w:rFonts w:ascii="Palatino Linotype" w:hAnsi="Palatino Linotype" w:cstheme="minorHAnsi"/>
          <w:b/>
          <w:color w:val="FF0000"/>
        </w:rPr>
        <w:t>[*]</w:t>
      </w:r>
      <w:r w:rsidR="002E1ADB">
        <w:rPr>
          <w:rFonts w:ascii="Palatino Linotype" w:hAnsi="Palatino Linotype" w:cstheme="minorHAnsi"/>
          <w:b/>
          <w:color w:val="FF0000"/>
        </w:rPr>
        <w:t xml:space="preserve"> </w:t>
      </w:r>
      <w:r>
        <w:rPr>
          <w:rFonts w:ascii="Palatino Linotype" w:hAnsi="Palatino Linotype"/>
        </w:rPr>
        <w:t xml:space="preserve">και κριτική </w:t>
      </w:r>
      <w:r w:rsidR="002E1ADB">
        <w:rPr>
          <w:rFonts w:ascii="Palatino Linotype" w:hAnsi="Palatino Linotype"/>
        </w:rPr>
        <w:t xml:space="preserve">(καθώς η αποδιδόμενη στον Πέτρο τον Βυζάντιο εκδοχή του ίδιου μουσικού υλικού φαίνεται να διαφοροποιείται και </w:t>
      </w:r>
      <w:proofErr w:type="spellStart"/>
      <w:r w:rsidR="002E1ADB">
        <w:rPr>
          <w:rFonts w:ascii="Palatino Linotype" w:hAnsi="Palatino Linotype"/>
        </w:rPr>
        <w:t>μελοποιητικά</w:t>
      </w:r>
      <w:proofErr w:type="spellEnd"/>
      <w:r w:rsidR="002E1ADB">
        <w:rPr>
          <w:rFonts w:ascii="Palatino Linotype" w:hAnsi="Palatino Linotype"/>
        </w:rPr>
        <w:t xml:space="preserve">) </w:t>
      </w:r>
      <w:r>
        <w:rPr>
          <w:rFonts w:ascii="Palatino Linotype" w:hAnsi="Palatino Linotype"/>
        </w:rPr>
        <w:t xml:space="preserve">σύγκριση των τριών αυτών σημειογραφικών εκδοχών πολλά οφέλη έχει να </w:t>
      </w:r>
      <w:r>
        <w:rPr>
          <w:rFonts w:ascii="Palatino Linotype" w:hAnsi="Palatino Linotype"/>
        </w:rPr>
        <w:lastRenderedPageBreak/>
        <w:t xml:space="preserve">κομίσει στην περί την τεχνική της εξήγησης της ψαλτικής σημειογραφίας ερευνητική αδολεσχία. </w:t>
      </w:r>
      <w:r w:rsidR="002E1ADB" w:rsidRPr="0054680E">
        <w:rPr>
          <w:rFonts w:ascii="Palatino Linotype" w:hAnsi="Palatino Linotype" w:cstheme="minorHAnsi"/>
          <w:b/>
          <w:color w:val="FF0000"/>
        </w:rPr>
        <w:t>[*]</w:t>
      </w:r>
    </w:p>
    <w:p w:rsidR="001401F2" w:rsidRDefault="006659CC" w:rsidP="00456D8C">
      <w:pPr>
        <w:spacing w:after="0"/>
        <w:ind w:firstLine="720"/>
        <w:jc w:val="both"/>
        <w:rPr>
          <w:rStyle w:val="HTML"/>
          <w:rFonts w:ascii="Palatino Linotype" w:eastAsiaTheme="minorHAnsi" w:hAnsi="Palatino Linotype" w:cs="Tahoma"/>
          <w:sz w:val="24"/>
          <w:szCs w:val="24"/>
        </w:rPr>
      </w:pPr>
      <w:r>
        <w:rPr>
          <w:rStyle w:val="HTML"/>
          <w:rFonts w:ascii="Palatino Linotype" w:eastAsiaTheme="minorHAnsi" w:hAnsi="Palatino Linotype" w:cs="Tahoma"/>
          <w:sz w:val="24"/>
          <w:szCs w:val="24"/>
        </w:rPr>
        <w:t xml:space="preserve"> </w:t>
      </w:r>
    </w:p>
    <w:p w:rsidR="002E1ADB" w:rsidRPr="002E1ADB" w:rsidRDefault="002E1ADB" w:rsidP="002E1ADB">
      <w:pPr>
        <w:pStyle w:val="-HTML"/>
        <w:spacing w:line="288" w:lineRule="atLeast"/>
        <w:jc w:val="center"/>
        <w:rPr>
          <w:rStyle w:val="HTML"/>
          <w:rFonts w:ascii="Palatino Linotype" w:hAnsi="Palatino Linotype" w:cs="Tahoma"/>
          <w:i/>
          <w:color w:val="FF0000"/>
          <w:sz w:val="24"/>
        </w:rPr>
      </w:pPr>
      <w:r w:rsidRPr="002E1ADB">
        <w:rPr>
          <w:rStyle w:val="HTML"/>
          <w:rFonts w:ascii="Palatino Linotype" w:hAnsi="Palatino Linotype" w:cs="Tahoma"/>
          <w:i/>
          <w:color w:val="FF0000"/>
          <w:sz w:val="24"/>
        </w:rPr>
        <w:t>“</w:t>
      </w:r>
      <w:bookmarkStart w:id="4" w:name="αξήγητηεξήγηση"/>
      <w:r w:rsidRPr="002E1ADB">
        <w:rPr>
          <w:rStyle w:val="HTML"/>
          <w:rFonts w:ascii="Palatino Linotype" w:hAnsi="Palatino Linotype" w:cs="Tahoma"/>
          <w:i/>
          <w:color w:val="FF0000"/>
          <w:sz w:val="24"/>
        </w:rPr>
        <w:t>αξήγητη εξήγηση</w:t>
      </w:r>
      <w:bookmarkEnd w:id="4"/>
      <w:r w:rsidRPr="002E1ADB">
        <w:rPr>
          <w:rStyle w:val="HTML"/>
          <w:rFonts w:ascii="Palatino Linotype" w:hAnsi="Palatino Linotype" w:cs="Tahoma"/>
          <w:i/>
          <w:color w:val="FF0000"/>
          <w:sz w:val="24"/>
        </w:rPr>
        <w:t>”</w:t>
      </w:r>
    </w:p>
    <w:p w:rsidR="00924F53" w:rsidRDefault="00EB205D" w:rsidP="00924F53">
      <w:pPr>
        <w:pStyle w:val="-HTML"/>
        <w:spacing w:line="288" w:lineRule="atLeast"/>
        <w:jc w:val="both"/>
        <w:rPr>
          <w:rFonts w:ascii="Palatino Linotype" w:hAnsi="Palatino Linotype"/>
        </w:rPr>
      </w:pPr>
      <w:r>
        <w:rPr>
          <w:rStyle w:val="HTML"/>
          <w:rFonts w:ascii="Palatino Linotype" w:hAnsi="Palatino Linotype" w:cs="Tahoma"/>
          <w:sz w:val="24"/>
        </w:rPr>
        <w:tab/>
      </w:r>
      <w:r w:rsidR="002E1ADB">
        <w:rPr>
          <w:rStyle w:val="HTML"/>
          <w:rFonts w:ascii="Palatino Linotype" w:hAnsi="Palatino Linotype" w:cs="Tahoma"/>
          <w:sz w:val="24"/>
        </w:rPr>
        <w:t>Τ</w:t>
      </w:r>
      <w:r>
        <w:rPr>
          <w:rStyle w:val="HTML"/>
          <w:rFonts w:ascii="Palatino Linotype" w:hAnsi="Palatino Linotype" w:cs="Tahoma"/>
          <w:sz w:val="24"/>
        </w:rPr>
        <w:t>ελειώνω με μια παρεμφερή αναφορά στον αυτόγραφο του Ματθαίου κώδικα</w:t>
      </w:r>
      <w:r w:rsidR="002E1ADB" w:rsidRPr="002E1ADB">
        <w:rPr>
          <w:rStyle w:val="HTML"/>
          <w:rFonts w:ascii="Palatino Linotype" w:hAnsi="Palatino Linotype" w:cs="Tahoma"/>
          <w:sz w:val="24"/>
        </w:rPr>
        <w:t xml:space="preserve"> </w:t>
      </w:r>
      <w:proofErr w:type="spellStart"/>
      <w:r w:rsidR="002E1ADB" w:rsidRPr="002E1ADB">
        <w:rPr>
          <w:rStyle w:val="HTML"/>
          <w:rFonts w:ascii="Palatino Linotype" w:hAnsi="Palatino Linotype" w:cs="Tahoma"/>
          <w:b/>
          <w:sz w:val="24"/>
        </w:rPr>
        <w:t>Καρ</w:t>
      </w:r>
      <w:proofErr w:type="spellEnd"/>
      <w:r w:rsidR="002E1ADB" w:rsidRPr="002E1ADB">
        <w:rPr>
          <w:rStyle w:val="HTML"/>
          <w:rFonts w:ascii="Palatino Linotype" w:hAnsi="Palatino Linotype" w:cs="Tahoma"/>
          <w:b/>
          <w:sz w:val="24"/>
        </w:rPr>
        <w:t xml:space="preserve"> 228</w:t>
      </w:r>
      <w:r w:rsidR="002E1ADB" w:rsidRPr="002E1ADB">
        <w:rPr>
          <w:rStyle w:val="HTML"/>
          <w:rFonts w:ascii="Palatino Linotype" w:hAnsi="Palatino Linotype" w:cs="Tahoma"/>
          <w:sz w:val="24"/>
        </w:rPr>
        <w:t xml:space="preserve"> (ένα </w:t>
      </w:r>
      <w:proofErr w:type="spellStart"/>
      <w:r w:rsidR="002E1ADB" w:rsidRPr="002E1ADB">
        <w:rPr>
          <w:rStyle w:val="HTML"/>
          <w:rFonts w:ascii="Palatino Linotype" w:hAnsi="Palatino Linotype" w:cs="Tahoma"/>
          <w:sz w:val="24"/>
        </w:rPr>
        <w:t>Καλοφωνικό</w:t>
      </w:r>
      <w:proofErr w:type="spellEnd"/>
      <w:r w:rsidR="002E1ADB" w:rsidRPr="002E1ADB">
        <w:rPr>
          <w:rStyle w:val="HTML"/>
          <w:rFonts w:ascii="Palatino Linotype" w:hAnsi="Palatino Linotype" w:cs="Tahoma"/>
          <w:sz w:val="24"/>
        </w:rPr>
        <w:t xml:space="preserve"> </w:t>
      </w:r>
      <w:proofErr w:type="spellStart"/>
      <w:r w:rsidR="002E1ADB" w:rsidRPr="002E1ADB">
        <w:rPr>
          <w:rStyle w:val="HTML"/>
          <w:rFonts w:ascii="Palatino Linotype" w:hAnsi="Palatino Linotype" w:cs="Tahoma"/>
          <w:sz w:val="24"/>
        </w:rPr>
        <w:t>Ειρμολόγιο</w:t>
      </w:r>
      <w:proofErr w:type="spellEnd"/>
      <w:r w:rsidR="002E1ADB" w:rsidRPr="002E1ADB">
        <w:rPr>
          <w:rStyle w:val="HTML"/>
          <w:rFonts w:ascii="Palatino Linotype" w:hAnsi="Palatino Linotype" w:cs="Tahoma"/>
          <w:sz w:val="24"/>
        </w:rPr>
        <w:t>)</w:t>
      </w:r>
      <w:r>
        <w:rPr>
          <w:rStyle w:val="HTML"/>
          <w:rFonts w:ascii="Palatino Linotype" w:hAnsi="Palatino Linotype" w:cs="Tahoma"/>
          <w:sz w:val="24"/>
        </w:rPr>
        <w:t>, που</w:t>
      </w:r>
      <w:r w:rsidR="002E1ADB" w:rsidRPr="002E1ADB">
        <w:rPr>
          <w:rStyle w:val="HTML"/>
          <w:rFonts w:ascii="Palatino Linotype" w:hAnsi="Palatino Linotype" w:cs="Tahoma"/>
          <w:sz w:val="24"/>
        </w:rPr>
        <w:t xml:space="preserve"> αποτελεί χειρόγραφο κομβικής σημασίας για το ζήτημα της εξήγησης της ψαλτικής σημειογραφίας. Ο κώδικας περιέχει συνήθη κατ’ </w:t>
      </w:r>
      <w:proofErr w:type="spellStart"/>
      <w:r w:rsidR="002E1ADB" w:rsidRPr="002E1ADB">
        <w:rPr>
          <w:rStyle w:val="HTML"/>
          <w:rFonts w:ascii="Palatino Linotype" w:hAnsi="Palatino Linotype" w:cs="Tahoma"/>
          <w:sz w:val="24"/>
        </w:rPr>
        <w:t>ήχον</w:t>
      </w:r>
      <w:proofErr w:type="spellEnd"/>
      <w:r w:rsidR="002E1ADB" w:rsidRPr="002E1ADB">
        <w:rPr>
          <w:rStyle w:val="HTML"/>
          <w:rFonts w:ascii="Palatino Linotype" w:hAnsi="Palatino Linotype" w:cs="Tahoma"/>
          <w:sz w:val="24"/>
        </w:rPr>
        <w:t xml:space="preserve"> ενότητα </w:t>
      </w:r>
      <w:proofErr w:type="spellStart"/>
      <w:r w:rsidR="002E1ADB" w:rsidRPr="002E1ADB">
        <w:rPr>
          <w:rStyle w:val="HTML"/>
          <w:rFonts w:ascii="Palatino Linotype" w:hAnsi="Palatino Linotype" w:cs="Tahoma"/>
          <w:sz w:val="24"/>
        </w:rPr>
        <w:t>καλοφωνικών</w:t>
      </w:r>
      <w:proofErr w:type="spellEnd"/>
      <w:r w:rsidR="002E1ADB" w:rsidRPr="002E1ADB">
        <w:rPr>
          <w:rStyle w:val="HTML"/>
          <w:rFonts w:ascii="Palatino Linotype" w:hAnsi="Palatino Linotype" w:cs="Tahoma"/>
          <w:sz w:val="24"/>
        </w:rPr>
        <w:t xml:space="preserve"> ειρμών</w:t>
      </w:r>
      <w:r w:rsidR="002E1ADB">
        <w:rPr>
          <w:rFonts w:ascii="Palatino Linotype" w:hAnsi="Palatino Linotype"/>
        </w:rPr>
        <w:t xml:space="preserve">, η διαχείριση όμως των περιεχομένων του μαρτυρεί εδώ αναμφίβολα  (πέρα από την </w:t>
      </w:r>
      <w:proofErr w:type="spellStart"/>
      <w:r w:rsidR="002E1ADB">
        <w:rPr>
          <w:rFonts w:ascii="Palatino Linotype" w:hAnsi="Palatino Linotype"/>
        </w:rPr>
        <w:t>καλλιγράφηση</w:t>
      </w:r>
      <w:proofErr w:type="spellEnd"/>
      <w:r w:rsidR="002E1ADB">
        <w:rPr>
          <w:rFonts w:ascii="Palatino Linotype" w:hAnsi="Palatino Linotype"/>
        </w:rPr>
        <w:t xml:space="preserve"> και </w:t>
      </w:r>
      <w:proofErr w:type="spellStart"/>
      <w:r w:rsidR="002E1ADB">
        <w:rPr>
          <w:rFonts w:ascii="Palatino Linotype" w:hAnsi="Palatino Linotype"/>
        </w:rPr>
        <w:t>ευμέθοδη</w:t>
      </w:r>
      <w:proofErr w:type="spellEnd"/>
      <w:r w:rsidR="002E1ADB">
        <w:rPr>
          <w:rFonts w:ascii="Palatino Linotype" w:hAnsi="Palatino Linotype"/>
        </w:rPr>
        <w:t xml:space="preserve"> ταξινόμηση του μουσικού υλικού) </w:t>
      </w:r>
      <w:proofErr w:type="spellStart"/>
      <w:r w:rsidR="002E1ADB">
        <w:rPr>
          <w:rFonts w:ascii="Palatino Linotype" w:hAnsi="Palatino Linotype"/>
        </w:rPr>
        <w:t>μιαν</w:t>
      </w:r>
      <w:proofErr w:type="spellEnd"/>
      <w:r w:rsidR="002E1ADB">
        <w:rPr>
          <w:rFonts w:ascii="Palatino Linotype" w:hAnsi="Palatino Linotype"/>
        </w:rPr>
        <w:t xml:space="preserve"> ειδικότερη μουσικολογική σπουδή και εξηγητική ενασχόληση του Μα</w:t>
      </w:r>
      <w:r w:rsidR="00924F53">
        <w:rPr>
          <w:rFonts w:ascii="Palatino Linotype" w:hAnsi="Palatino Linotype"/>
        </w:rPr>
        <w:t>τθαίου με το συγκεκριμένο είδος:</w:t>
      </w:r>
      <w:r w:rsidR="002E1ADB">
        <w:rPr>
          <w:rFonts w:ascii="Palatino Linotype" w:hAnsi="Palatino Linotype"/>
        </w:rPr>
        <w:t xml:space="preserve"> </w:t>
      </w:r>
      <w:r w:rsidR="002E1ADB" w:rsidRPr="00E04D63">
        <w:rPr>
          <w:rFonts w:ascii="Palatino Linotype" w:hAnsi="Palatino Linotype"/>
        </w:rPr>
        <w:t>εντοπίζονται</w:t>
      </w:r>
      <w:r w:rsidR="00924F53">
        <w:rPr>
          <w:rFonts w:ascii="Palatino Linotype" w:hAnsi="Palatino Linotype"/>
        </w:rPr>
        <w:t>, συγκεκριμένα,</w:t>
      </w:r>
      <w:r w:rsidR="002E1ADB" w:rsidRPr="00E04D63">
        <w:rPr>
          <w:rFonts w:ascii="Palatino Linotype" w:hAnsi="Palatino Linotype"/>
        </w:rPr>
        <w:t xml:space="preserve"> </w:t>
      </w:r>
      <w:r w:rsidR="00924F53">
        <w:rPr>
          <w:rFonts w:ascii="Palatino Linotype" w:hAnsi="Palatino Linotype"/>
        </w:rPr>
        <w:t>εδώ</w:t>
      </w:r>
      <w:r w:rsidR="002E1ADB" w:rsidRPr="00E04D63">
        <w:rPr>
          <w:rFonts w:ascii="Palatino Linotype" w:hAnsi="Palatino Linotype"/>
        </w:rPr>
        <w:t xml:space="preserve"> δύο </w:t>
      </w:r>
      <w:r w:rsidR="00924F53">
        <w:rPr>
          <w:rFonts w:ascii="Palatino Linotype" w:hAnsi="Palatino Linotype"/>
        </w:rPr>
        <w:t xml:space="preserve">ενδιαφέρουσες </w:t>
      </w:r>
      <w:r w:rsidR="002E1ADB" w:rsidRPr="00E04D63">
        <w:rPr>
          <w:rFonts w:ascii="Palatino Linotype" w:hAnsi="Palatino Linotype"/>
        </w:rPr>
        <w:t xml:space="preserve">(άδηλες) προσωπικές του παρεμβάσεις· η μία ενσωματώνεται στην ενότητα του τρίτου ήχου, όπου καταχωρίζεται </w:t>
      </w:r>
      <w:proofErr w:type="spellStart"/>
      <w:r w:rsidR="002E1ADB" w:rsidRPr="00E04D63">
        <w:rPr>
          <w:rFonts w:ascii="Palatino Linotype" w:hAnsi="Palatino Linotype"/>
        </w:rPr>
        <w:t>καλοφωνικός</w:t>
      </w:r>
      <w:proofErr w:type="spellEnd"/>
      <w:r w:rsidR="002E1ADB" w:rsidRPr="00E04D63">
        <w:rPr>
          <w:rFonts w:ascii="Palatino Linotype" w:hAnsi="Palatino Linotype"/>
        </w:rPr>
        <w:t xml:space="preserve"> ειρμός υπό την</w:t>
      </w:r>
      <w:r w:rsidR="002E1ADB">
        <w:rPr>
          <w:rFonts w:ascii="Palatino Linotype" w:hAnsi="Palatino Linotype"/>
        </w:rPr>
        <w:t xml:space="preserve"> </w:t>
      </w:r>
      <w:r w:rsidR="002E1ADB" w:rsidRPr="00E04D63">
        <w:rPr>
          <w:rFonts w:ascii="Palatino Linotype" w:hAnsi="Palatino Linotype"/>
        </w:rPr>
        <w:t xml:space="preserve">αναγραφή: </w:t>
      </w:r>
      <w:r w:rsidR="00924F53" w:rsidRPr="0054680E">
        <w:rPr>
          <w:rFonts w:ascii="Palatino Linotype" w:hAnsi="Palatino Linotype" w:cstheme="minorHAnsi"/>
          <w:b/>
          <w:color w:val="FF0000"/>
        </w:rPr>
        <w:t>[*]</w:t>
      </w:r>
      <w:r w:rsidR="00924F53">
        <w:rPr>
          <w:rFonts w:ascii="Palatino Linotype" w:hAnsi="Palatino Linotype" w:cstheme="minorHAnsi"/>
          <w:b/>
          <w:color w:val="FF0000"/>
        </w:rPr>
        <w:t xml:space="preserve"> </w:t>
      </w:r>
      <w:proofErr w:type="spellStart"/>
      <w:r w:rsidR="002E1ADB">
        <w:rPr>
          <w:rFonts w:ascii="Palatino Linotype" w:hAnsi="Palatino Linotype"/>
          <w:i/>
        </w:rPr>
        <w:t>Κὺρ</w:t>
      </w:r>
      <w:proofErr w:type="spellEnd"/>
      <w:r w:rsidR="002E1ADB">
        <w:rPr>
          <w:rFonts w:ascii="Palatino Linotype" w:hAnsi="Palatino Linotype"/>
          <w:i/>
        </w:rPr>
        <w:t xml:space="preserve"> </w:t>
      </w:r>
      <w:proofErr w:type="spellStart"/>
      <w:r w:rsidR="002E1ADB">
        <w:rPr>
          <w:rFonts w:ascii="Palatino Linotype" w:hAnsi="Palatino Linotype"/>
          <w:i/>
        </w:rPr>
        <w:t>Δαμιανοῦ</w:t>
      </w:r>
      <w:proofErr w:type="spellEnd"/>
      <w:r w:rsidR="002E1ADB">
        <w:rPr>
          <w:rFonts w:ascii="Palatino Linotype" w:hAnsi="Palatino Linotype"/>
          <w:i/>
        </w:rPr>
        <w:t xml:space="preserve">, </w:t>
      </w:r>
      <w:proofErr w:type="spellStart"/>
      <w:r w:rsidR="002E1ADB" w:rsidRPr="00AE4A12">
        <w:rPr>
          <w:rFonts w:ascii="Palatino Linotype" w:hAnsi="Palatino Linotype"/>
          <w:b/>
          <w:i/>
        </w:rPr>
        <w:t>ἐξηγήθη</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δὲ</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κατὰ</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παράδοσιν</w:t>
      </w:r>
      <w:proofErr w:type="spellEnd"/>
      <w:r w:rsidR="002E1ADB">
        <w:rPr>
          <w:rFonts w:ascii="Palatino Linotype" w:hAnsi="Palatino Linotype"/>
        </w:rPr>
        <w:t xml:space="preserve">. Η εδώ μνεία απλώς της </w:t>
      </w:r>
      <w:r w:rsidR="002E1ADB" w:rsidRPr="00E04D63">
        <w:rPr>
          <w:rFonts w:ascii="Palatino Linotype" w:hAnsi="Palatino Linotype"/>
        </w:rPr>
        <w:t>“</w:t>
      </w:r>
      <w:r w:rsidR="002E1ADB">
        <w:rPr>
          <w:rFonts w:ascii="Palatino Linotype" w:hAnsi="Palatino Linotype"/>
        </w:rPr>
        <w:t>κατά την παράδοση</w:t>
      </w:r>
      <w:r w:rsidR="002E1ADB" w:rsidRPr="00E04D63">
        <w:rPr>
          <w:rFonts w:ascii="Palatino Linotype" w:hAnsi="Palatino Linotype"/>
        </w:rPr>
        <w:t>”</w:t>
      </w:r>
      <w:r w:rsidR="002E1ADB">
        <w:rPr>
          <w:rFonts w:ascii="Palatino Linotype" w:hAnsi="Palatino Linotype"/>
        </w:rPr>
        <w:t xml:space="preserve"> εξήγησης, άνευ προσδιορισμού του εξηγητή, δεν θα παρείχε ερείσματα περαιτέρω στοχασμών πάνω στην (εύλογη) εικασία απόδοσης του εγχειρήματος στον ίδιο τον Ματθαίο, αν δεν υφίστατο κατά ευτυχή συγκυρία και άλλη ανθολόγηση του ίδιου αυτού </w:t>
      </w:r>
      <w:r w:rsidR="002E1ADB" w:rsidRPr="00AE4A12">
        <w:rPr>
          <w:rFonts w:ascii="Palatino Linotype" w:hAnsi="Palatino Linotype"/>
        </w:rPr>
        <w:t xml:space="preserve">μέλους, όπου </w:t>
      </w:r>
      <w:r w:rsidR="002E1ADB">
        <w:rPr>
          <w:rFonts w:ascii="Palatino Linotype" w:hAnsi="Palatino Linotype"/>
        </w:rPr>
        <w:t>και αποκαλύπτεται η πατρότητα της</w:t>
      </w:r>
      <w:r w:rsidR="002E1ADB" w:rsidRPr="00AE4A12">
        <w:rPr>
          <w:rFonts w:ascii="Palatino Linotype" w:hAnsi="Palatino Linotype"/>
        </w:rPr>
        <w:t xml:space="preserve"> εξήγηση</w:t>
      </w:r>
      <w:r w:rsidR="002E1ADB">
        <w:rPr>
          <w:rFonts w:ascii="Palatino Linotype" w:hAnsi="Palatino Linotype"/>
        </w:rPr>
        <w:t xml:space="preserve">ς: </w:t>
      </w:r>
      <w:proofErr w:type="spellStart"/>
      <w:r w:rsidR="002E1ADB" w:rsidRPr="00AE4A12">
        <w:rPr>
          <w:rFonts w:ascii="Palatino Linotype" w:hAnsi="Palatino Linotype"/>
          <w:b/>
          <w:i/>
        </w:rPr>
        <w:t>Ἐξηγήθη</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ἐκ</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τοῦ</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παλαιοῦ</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παρὰ</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τοῦ</w:t>
      </w:r>
      <w:proofErr w:type="spellEnd"/>
      <w:r w:rsidR="002E1ADB" w:rsidRPr="00AE4A12">
        <w:rPr>
          <w:rFonts w:ascii="Palatino Linotype" w:hAnsi="Palatino Linotype"/>
          <w:b/>
          <w:i/>
        </w:rPr>
        <w:t xml:space="preserve"> </w:t>
      </w:r>
      <w:proofErr w:type="spellStart"/>
      <w:r w:rsidR="002E1ADB" w:rsidRPr="00AE4A12">
        <w:rPr>
          <w:rFonts w:ascii="Palatino Linotype" w:hAnsi="Palatino Linotype"/>
          <w:b/>
          <w:i/>
        </w:rPr>
        <w:t>κὺρ</w:t>
      </w:r>
      <w:proofErr w:type="spellEnd"/>
      <w:r w:rsidR="002E1ADB" w:rsidRPr="00AE4A12">
        <w:rPr>
          <w:rFonts w:ascii="Palatino Linotype" w:hAnsi="Palatino Linotype"/>
          <w:b/>
          <w:i/>
        </w:rPr>
        <w:t xml:space="preserve"> Μελετίου </w:t>
      </w:r>
      <w:proofErr w:type="spellStart"/>
      <w:r w:rsidR="002E1ADB" w:rsidRPr="00AE4A12">
        <w:rPr>
          <w:rFonts w:ascii="Palatino Linotype" w:hAnsi="Palatino Linotype"/>
          <w:b/>
          <w:i/>
        </w:rPr>
        <w:t>Ἐφεσίου</w:t>
      </w:r>
      <w:proofErr w:type="spellEnd"/>
      <w:r w:rsidR="00924F53">
        <w:rPr>
          <w:rFonts w:ascii="Palatino Linotype" w:hAnsi="Palatino Linotype"/>
        </w:rPr>
        <w:t>, όπως φαίνεται</w:t>
      </w:r>
      <w:r w:rsidR="002E1ADB">
        <w:rPr>
          <w:rFonts w:ascii="Palatino Linotype" w:hAnsi="Palatino Linotype"/>
        </w:rPr>
        <w:t xml:space="preserve"> </w:t>
      </w:r>
      <w:r w:rsidR="00924F53">
        <w:rPr>
          <w:rFonts w:ascii="Palatino Linotype" w:hAnsi="Palatino Linotype"/>
        </w:rPr>
        <w:t>στον</w:t>
      </w:r>
      <w:r w:rsidR="002E1ADB">
        <w:rPr>
          <w:rFonts w:ascii="Palatino Linotype" w:hAnsi="Palatino Linotype"/>
        </w:rPr>
        <w:t xml:space="preserve"> </w:t>
      </w:r>
      <w:r w:rsidR="00924F53">
        <w:rPr>
          <w:rFonts w:ascii="Palatino Linotype" w:hAnsi="Palatino Linotype"/>
        </w:rPr>
        <w:t>παράλληλο</w:t>
      </w:r>
      <w:r w:rsidR="002E1ADB">
        <w:rPr>
          <w:rFonts w:ascii="Palatino Linotype" w:hAnsi="Palatino Linotype"/>
        </w:rPr>
        <w:t xml:space="preserve"> πίνακας σύγκρισης των δύο εξηγήσεων, μέσω του οποίου καταδεικνύεται οφθαλμοφανώς η ταυτότητα του μέλους</w:t>
      </w:r>
      <w:r>
        <w:rPr>
          <w:rFonts w:ascii="Palatino Linotype" w:hAnsi="Palatino Linotype"/>
        </w:rPr>
        <w:t xml:space="preserve">. </w:t>
      </w:r>
      <w:r w:rsidR="002E1ADB" w:rsidRPr="0002109C">
        <w:rPr>
          <w:rFonts w:ascii="Palatino Linotype" w:hAnsi="Palatino Linotype"/>
        </w:rPr>
        <w:t>Η δεύτερη ανάλογη (εξηγητική) παρέμβασή του προτάσσεται στην ενότητα του τετάρτου ήχου</w:t>
      </w:r>
      <w:r w:rsidR="002E1ADB">
        <w:rPr>
          <w:rFonts w:ascii="Palatino Linotype" w:hAnsi="Palatino Linotype"/>
        </w:rPr>
        <w:t>,</w:t>
      </w:r>
      <w:r w:rsidR="002E1ADB" w:rsidRPr="0002109C">
        <w:rPr>
          <w:rFonts w:ascii="Palatino Linotype" w:hAnsi="Palatino Linotype"/>
        </w:rPr>
        <w:t xml:space="preserve"> </w:t>
      </w:r>
      <w:r w:rsidR="002E1ADB">
        <w:rPr>
          <w:rFonts w:ascii="Palatino Linotype" w:hAnsi="Palatino Linotype"/>
        </w:rPr>
        <w:t xml:space="preserve">που παρατίθεται ευθύς </w:t>
      </w:r>
      <w:r w:rsidR="002E1ADB" w:rsidRPr="0002109C">
        <w:rPr>
          <w:rFonts w:ascii="Palatino Linotype" w:hAnsi="Palatino Linotype"/>
        </w:rPr>
        <w:t>στη συνέχεια του ίδιου κώδικα</w:t>
      </w:r>
      <w:r w:rsidR="00924F53">
        <w:rPr>
          <w:rFonts w:ascii="Palatino Linotype" w:hAnsi="Palatino Linotype"/>
        </w:rPr>
        <w:t>, όπου εντοπίζεται</w:t>
      </w:r>
      <w:r w:rsidR="002E1ADB" w:rsidRPr="0002109C">
        <w:rPr>
          <w:rFonts w:ascii="Palatino Linotype" w:hAnsi="Palatino Linotype"/>
        </w:rPr>
        <w:t xml:space="preserve"> </w:t>
      </w:r>
      <w:r w:rsidR="00924F53" w:rsidRPr="0054680E">
        <w:rPr>
          <w:rFonts w:ascii="Palatino Linotype" w:hAnsi="Palatino Linotype" w:cstheme="minorHAnsi"/>
          <w:b/>
          <w:color w:val="FF0000"/>
        </w:rPr>
        <w:t>[*]</w:t>
      </w:r>
      <w:r w:rsidR="00924F53">
        <w:rPr>
          <w:rFonts w:ascii="Palatino Linotype" w:hAnsi="Palatino Linotype"/>
        </w:rPr>
        <w:t xml:space="preserve"> </w:t>
      </w:r>
    </w:p>
    <w:p w:rsidR="002E1ADB" w:rsidRDefault="002E1ADB" w:rsidP="002E1ADB">
      <w:pPr>
        <w:pStyle w:val="-HTML"/>
        <w:spacing w:line="288" w:lineRule="atLeast"/>
        <w:jc w:val="both"/>
        <w:rPr>
          <w:rFonts w:ascii="Palatino Linotype" w:hAnsi="Palatino Linotype"/>
        </w:rPr>
      </w:pPr>
      <w:proofErr w:type="spellStart"/>
      <w:r>
        <w:rPr>
          <w:rFonts w:ascii="Palatino Linotype" w:hAnsi="Palatino Linotype"/>
          <w:i/>
        </w:rPr>
        <w:t>Ἕτερος</w:t>
      </w:r>
      <w:proofErr w:type="spellEnd"/>
      <w:r w:rsidR="00924F53">
        <w:rPr>
          <w:rFonts w:ascii="Palatino Linotype" w:hAnsi="Palatino Linotype"/>
          <w:i/>
        </w:rPr>
        <w:t xml:space="preserve"> </w:t>
      </w:r>
      <w:r w:rsidR="00924F53">
        <w:rPr>
          <w:rFonts w:ascii="Palatino Linotype" w:hAnsi="Palatino Linotype"/>
        </w:rPr>
        <w:t>[</w:t>
      </w:r>
      <w:proofErr w:type="spellStart"/>
      <w:r w:rsidR="00924F53">
        <w:rPr>
          <w:rFonts w:ascii="Palatino Linotype" w:hAnsi="Palatino Linotype"/>
        </w:rPr>
        <w:t>καλοφωνικός</w:t>
      </w:r>
      <w:proofErr w:type="spellEnd"/>
      <w:r w:rsidR="00924F53">
        <w:rPr>
          <w:rFonts w:ascii="Palatino Linotype" w:hAnsi="Palatino Linotype"/>
        </w:rPr>
        <w:t xml:space="preserve"> ειρμός]</w:t>
      </w:r>
      <w:r>
        <w:rPr>
          <w:rFonts w:ascii="Palatino Linotype" w:hAnsi="Palatino Linotype"/>
          <w:i/>
        </w:rPr>
        <w:t xml:space="preserve">, </w:t>
      </w:r>
      <w:proofErr w:type="spellStart"/>
      <w:r>
        <w:rPr>
          <w:rFonts w:ascii="Palatino Linotype" w:hAnsi="Palatino Linotype"/>
          <w:i/>
        </w:rPr>
        <w:t>κὺρ</w:t>
      </w:r>
      <w:proofErr w:type="spellEnd"/>
      <w:r>
        <w:rPr>
          <w:rFonts w:ascii="Palatino Linotype" w:hAnsi="Palatino Linotype"/>
          <w:i/>
        </w:rPr>
        <w:t xml:space="preserve"> Πέτρου </w:t>
      </w:r>
      <w:proofErr w:type="spellStart"/>
      <w:r>
        <w:rPr>
          <w:rFonts w:ascii="Palatino Linotype" w:hAnsi="Palatino Linotype"/>
          <w:i/>
        </w:rPr>
        <w:t>τοῦ</w:t>
      </w:r>
      <w:proofErr w:type="spellEnd"/>
      <w:r>
        <w:rPr>
          <w:rFonts w:ascii="Palatino Linotype" w:hAnsi="Palatino Linotype"/>
          <w:i/>
        </w:rPr>
        <w:t xml:space="preserve"> </w:t>
      </w:r>
      <w:proofErr w:type="spellStart"/>
      <w:r>
        <w:rPr>
          <w:rFonts w:ascii="Palatino Linotype" w:hAnsi="Palatino Linotype"/>
          <w:i/>
        </w:rPr>
        <w:t>μελωδοῦ</w:t>
      </w:r>
      <w:proofErr w:type="spellEnd"/>
      <w:r w:rsidRPr="0002109C">
        <w:rPr>
          <w:rFonts w:ascii="Palatino Linotype" w:hAnsi="Palatino Linotype"/>
          <w:i/>
        </w:rPr>
        <w:t xml:space="preserve">, </w:t>
      </w:r>
      <w:proofErr w:type="spellStart"/>
      <w:r w:rsidR="00150830">
        <w:rPr>
          <w:rFonts w:ascii="Palatino Linotype" w:hAnsi="Palatino Linotype"/>
          <w:b/>
          <w:i/>
        </w:rPr>
        <w:t>ἐξηγηθεὶ</w:t>
      </w:r>
      <w:r w:rsidR="00924F53">
        <w:rPr>
          <w:rFonts w:ascii="Palatino Linotype" w:hAnsi="Palatino Linotype"/>
          <w:b/>
          <w:i/>
        </w:rPr>
        <w:t>ς</w:t>
      </w:r>
      <w:proofErr w:type="spellEnd"/>
      <w:r w:rsidRPr="000F05CE">
        <w:rPr>
          <w:rFonts w:ascii="Palatino Linotype" w:hAnsi="Palatino Linotype"/>
          <w:b/>
          <w:i/>
        </w:rPr>
        <w:t xml:space="preserve"> </w:t>
      </w:r>
      <w:proofErr w:type="spellStart"/>
      <w:r w:rsidRPr="000F05CE">
        <w:rPr>
          <w:rFonts w:ascii="Palatino Linotype" w:hAnsi="Palatino Linotype"/>
          <w:b/>
          <w:i/>
        </w:rPr>
        <w:t>δὲ</w:t>
      </w:r>
      <w:proofErr w:type="spellEnd"/>
      <w:r w:rsidRPr="000F05CE">
        <w:rPr>
          <w:rFonts w:ascii="Palatino Linotype" w:hAnsi="Palatino Linotype"/>
          <w:b/>
          <w:i/>
        </w:rPr>
        <w:t xml:space="preserve"> παρά </w:t>
      </w:r>
      <w:proofErr w:type="spellStart"/>
      <w:r w:rsidRPr="000F05CE">
        <w:rPr>
          <w:rFonts w:ascii="Palatino Linotype" w:hAnsi="Palatino Linotype"/>
          <w:b/>
          <w:i/>
        </w:rPr>
        <w:t>τινος</w:t>
      </w:r>
      <w:proofErr w:type="spellEnd"/>
      <w:r>
        <w:rPr>
          <w:rFonts w:ascii="Palatino Linotype" w:hAnsi="Palatino Linotype"/>
        </w:rPr>
        <w:t>. Είναι κι εδώ περισσότερο από έκδηλη η σεμνότητα που επιβάλλουν (ταυτόχρονα) η ηλικία, η μοναχική ιδιότητα, αλλά και το τολμηρό του εγχειρήματος· σεμνότητα που οδηγεί όχι μόνον στην απόκρυψη του ονόματος αλλά και στον χαρακτηριστικό, εντελώς αόριστο, έμμεσο προσδιορισμό του (</w:t>
      </w:r>
      <w:r>
        <w:rPr>
          <w:rFonts w:ascii="Palatino Linotype" w:hAnsi="Palatino Linotype"/>
          <w:i/>
        </w:rPr>
        <w:t xml:space="preserve">παρά </w:t>
      </w:r>
      <w:proofErr w:type="spellStart"/>
      <w:r>
        <w:rPr>
          <w:rFonts w:ascii="Palatino Linotype" w:hAnsi="Palatino Linotype"/>
          <w:i/>
        </w:rPr>
        <w:t>τινος</w:t>
      </w:r>
      <w:proofErr w:type="spellEnd"/>
      <w:r>
        <w:rPr>
          <w:rFonts w:ascii="Palatino Linotype" w:hAnsi="Palatino Linotype"/>
        </w:rPr>
        <w:t xml:space="preserve">). </w:t>
      </w:r>
      <w:r w:rsidRPr="000F05CE">
        <w:rPr>
          <w:rFonts w:ascii="Palatino Linotype" w:hAnsi="Palatino Linotype"/>
        </w:rPr>
        <w:t>Ευτυχώς, και στην παρούσα περίπτωση</w:t>
      </w:r>
      <w:r>
        <w:rPr>
          <w:rFonts w:ascii="Palatino Linotype" w:hAnsi="Palatino Linotype"/>
        </w:rPr>
        <w:t>,</w:t>
      </w:r>
      <w:r w:rsidRPr="000F05CE">
        <w:rPr>
          <w:rFonts w:ascii="Palatino Linotype" w:hAnsi="Palatino Linotype"/>
        </w:rPr>
        <w:t xml:space="preserve"> </w:t>
      </w:r>
      <w:r>
        <w:rPr>
          <w:rFonts w:ascii="Palatino Linotype" w:hAnsi="Palatino Linotype"/>
        </w:rPr>
        <w:t>η ακόλουθη</w:t>
      </w:r>
      <w:r w:rsidRPr="000F05CE">
        <w:rPr>
          <w:rFonts w:ascii="Palatino Linotype" w:hAnsi="Palatino Linotype"/>
        </w:rPr>
        <w:t xml:space="preserve"> παράλληλη μαρτυρία του </w:t>
      </w:r>
      <w:proofErr w:type="spellStart"/>
      <w:r>
        <w:rPr>
          <w:rFonts w:ascii="Palatino Linotype" w:hAnsi="Palatino Linotype"/>
        </w:rPr>
        <w:t>προμνημονευθέντος</w:t>
      </w:r>
      <w:proofErr w:type="spellEnd"/>
      <w:r>
        <w:rPr>
          <w:rFonts w:ascii="Palatino Linotype" w:hAnsi="Palatino Linotype"/>
        </w:rPr>
        <w:t xml:space="preserve"> </w:t>
      </w:r>
      <w:r w:rsidRPr="000F05CE">
        <w:rPr>
          <w:rFonts w:ascii="Palatino Linotype" w:hAnsi="Palatino Linotype"/>
        </w:rPr>
        <w:t xml:space="preserve">κώδικα </w:t>
      </w:r>
      <w:r w:rsidRPr="000F05CE">
        <w:rPr>
          <w:rFonts w:ascii="Palatino Linotype" w:hAnsi="Palatino Linotype"/>
          <w:b/>
        </w:rPr>
        <w:t xml:space="preserve">Γρηγορίου 40 [49] </w:t>
      </w:r>
      <w:r w:rsidRPr="000F05CE">
        <w:rPr>
          <w:rFonts w:ascii="Palatino Linotype" w:hAnsi="Palatino Linotype"/>
        </w:rPr>
        <w:t>επιβεβαιώνει την ήδη υποπτευόμενη ταυτότητα του εξηγητή</w:t>
      </w:r>
      <w:r w:rsidR="00924F53">
        <w:rPr>
          <w:rFonts w:ascii="Palatino Linotype" w:hAnsi="Palatino Linotype"/>
        </w:rPr>
        <w:t>.</w:t>
      </w:r>
      <w:r>
        <w:rPr>
          <w:rFonts w:ascii="Palatino Linotype" w:hAnsi="Palatino Linotype"/>
        </w:rPr>
        <w:t xml:space="preserve"> </w:t>
      </w:r>
    </w:p>
    <w:p w:rsidR="002E1ADB" w:rsidRPr="00AE4A12" w:rsidRDefault="002E1ADB" w:rsidP="002E1ADB">
      <w:pPr>
        <w:pStyle w:val="-HTML"/>
        <w:spacing w:line="288" w:lineRule="atLeast"/>
        <w:jc w:val="both"/>
        <w:rPr>
          <w:rFonts w:ascii="Palatino Linotype" w:hAnsi="Palatino Linotype"/>
          <w:i/>
        </w:rPr>
      </w:pPr>
    </w:p>
    <w:p w:rsidR="002E1ADB" w:rsidRPr="00924F53" w:rsidRDefault="00EB205D" w:rsidP="002E1ADB">
      <w:pPr>
        <w:pStyle w:val="-HTML"/>
        <w:spacing w:line="288" w:lineRule="atLeast"/>
        <w:jc w:val="both"/>
        <w:rPr>
          <w:rStyle w:val="HTML"/>
          <w:rFonts w:ascii="Palatino Linotype" w:hAnsi="Palatino Linotype"/>
          <w:sz w:val="24"/>
          <w:szCs w:val="24"/>
        </w:rPr>
      </w:pPr>
      <w:r>
        <w:rPr>
          <w:rFonts w:ascii="Palatino Linotype" w:hAnsi="Palatino Linotype"/>
        </w:rPr>
        <w:tab/>
      </w:r>
      <w:r w:rsidR="002E1ADB" w:rsidRPr="009F0597">
        <w:rPr>
          <w:rFonts w:ascii="Palatino Linotype" w:hAnsi="Palatino Linotype"/>
        </w:rPr>
        <w:t xml:space="preserve">Το πλέον αξιοσημείωτο, όμως (σχετιζόμενο με την παρούσα εξήγηση του Ματθαίου), γεγονός είναι ότι στον </w:t>
      </w:r>
      <w:r w:rsidR="002E1ADB">
        <w:rPr>
          <w:rFonts w:ascii="Palatino Linotype" w:hAnsi="Palatino Linotype"/>
        </w:rPr>
        <w:t xml:space="preserve">εν λόγω </w:t>
      </w:r>
      <w:r w:rsidR="002E1ADB" w:rsidRPr="009F0597">
        <w:rPr>
          <w:rFonts w:ascii="Palatino Linotype" w:hAnsi="Palatino Linotype"/>
        </w:rPr>
        <w:t xml:space="preserve">κώδικα </w:t>
      </w:r>
      <w:proofErr w:type="spellStart"/>
      <w:r w:rsidR="002E1ADB" w:rsidRPr="009F0597">
        <w:rPr>
          <w:rFonts w:ascii="Palatino Linotype" w:hAnsi="Palatino Linotype"/>
          <w:b/>
        </w:rPr>
        <w:t>Καρ</w:t>
      </w:r>
      <w:proofErr w:type="spellEnd"/>
      <w:r w:rsidR="002E1ADB" w:rsidRPr="009F0597">
        <w:rPr>
          <w:rFonts w:ascii="Palatino Linotype" w:hAnsi="Palatino Linotype"/>
          <w:b/>
        </w:rPr>
        <w:t xml:space="preserve"> 228</w:t>
      </w:r>
      <w:r w:rsidR="002E1ADB" w:rsidRPr="009F0597">
        <w:rPr>
          <w:rFonts w:ascii="Palatino Linotype" w:hAnsi="Palatino Linotype"/>
        </w:rPr>
        <w:t xml:space="preserve"> και συνημμένα στην </w:t>
      </w:r>
      <w:r w:rsidR="00924F53">
        <w:rPr>
          <w:rFonts w:ascii="Palatino Linotype" w:hAnsi="Palatino Linotype"/>
        </w:rPr>
        <w:t>τελευταία</w:t>
      </w:r>
      <w:r w:rsidR="002E1ADB" w:rsidRPr="009F0597">
        <w:rPr>
          <w:rFonts w:ascii="Palatino Linotype" w:hAnsi="Palatino Linotype"/>
        </w:rPr>
        <w:t xml:space="preserve"> πρωτόλεια εξηγητική απόπειρα </w:t>
      </w:r>
      <w:r w:rsidR="002E1ADB" w:rsidRPr="009F0597">
        <w:rPr>
          <w:rFonts w:ascii="Palatino Linotype" w:hAnsi="Palatino Linotype"/>
          <w:u w:val="single"/>
        </w:rPr>
        <w:t>καταχωρίζεται το ίδιο μέλος και κατά την πρωτότυπη εκδοχή του</w:t>
      </w:r>
      <w:r w:rsidR="002E1ADB" w:rsidRPr="009F0597">
        <w:rPr>
          <w:rFonts w:ascii="Palatino Linotype" w:hAnsi="Palatino Linotype"/>
        </w:rPr>
        <w:t xml:space="preserve">, μάλιστα υπό την (εξ όσων γνωρίζουμε </w:t>
      </w:r>
      <w:r w:rsidR="002E1ADB" w:rsidRPr="009F0597">
        <w:rPr>
          <w:rFonts w:ascii="Palatino Linotype" w:hAnsi="Palatino Linotype"/>
          <w:i/>
        </w:rPr>
        <w:t xml:space="preserve">άπαξ </w:t>
      </w:r>
      <w:proofErr w:type="spellStart"/>
      <w:r w:rsidR="002E1ADB" w:rsidRPr="009F0597">
        <w:rPr>
          <w:rFonts w:ascii="Palatino Linotype" w:hAnsi="Palatino Linotype"/>
          <w:i/>
        </w:rPr>
        <w:t>απαντώσα</w:t>
      </w:r>
      <w:proofErr w:type="spellEnd"/>
      <w:r w:rsidR="002E1ADB" w:rsidRPr="009F0597">
        <w:rPr>
          <w:rFonts w:ascii="Palatino Linotype" w:hAnsi="Palatino Linotype"/>
        </w:rPr>
        <w:t xml:space="preserve">) περιγραφή </w:t>
      </w:r>
      <w:r w:rsidR="002E1ADB" w:rsidRPr="009F0597">
        <w:rPr>
          <w:rFonts w:ascii="Palatino Linotype" w:hAnsi="Palatino Linotype"/>
          <w:i/>
          <w:u w:val="single"/>
        </w:rPr>
        <w:t>«αξήγητο»</w:t>
      </w:r>
      <w:r w:rsidR="002E1ADB" w:rsidRPr="009F0597">
        <w:rPr>
          <w:rFonts w:ascii="Palatino Linotype" w:hAnsi="Palatino Linotype"/>
        </w:rPr>
        <w:t xml:space="preserve">: </w:t>
      </w:r>
      <w:r w:rsidR="00924F53" w:rsidRPr="0054680E">
        <w:rPr>
          <w:rFonts w:ascii="Palatino Linotype" w:hAnsi="Palatino Linotype" w:cstheme="minorHAnsi"/>
          <w:b/>
          <w:color w:val="FF0000"/>
        </w:rPr>
        <w:t>[*]</w:t>
      </w:r>
      <w:r w:rsidR="00924F53">
        <w:rPr>
          <w:rFonts w:ascii="Palatino Linotype" w:hAnsi="Palatino Linotype"/>
        </w:rPr>
        <w:t xml:space="preserve"> </w:t>
      </w:r>
      <w:r w:rsidR="002E1ADB" w:rsidRPr="009F0597">
        <w:rPr>
          <w:rFonts w:ascii="Palatino Linotype" w:hAnsi="Palatino Linotype"/>
          <w:b/>
          <w:i/>
        </w:rPr>
        <w:t>Ο αυτός, αξήγ</w:t>
      </w:r>
      <w:r w:rsidR="00924F53">
        <w:rPr>
          <w:rFonts w:ascii="Palatino Linotype" w:hAnsi="Palatino Linotype"/>
          <w:b/>
          <w:i/>
        </w:rPr>
        <w:t>ητος</w:t>
      </w:r>
      <w:r w:rsidR="002E1ADB" w:rsidRPr="009F0597">
        <w:rPr>
          <w:rFonts w:ascii="Palatino Linotype" w:hAnsi="Palatino Linotype"/>
        </w:rPr>
        <w:t xml:space="preserve">. </w:t>
      </w:r>
      <w:r w:rsidR="002E1ADB" w:rsidRPr="00715A51">
        <w:rPr>
          <w:rFonts w:ascii="Palatino Linotype" w:hAnsi="Palatino Linotype"/>
        </w:rPr>
        <w:t xml:space="preserve">Το φαινόμενο </w:t>
      </w:r>
      <w:r w:rsidR="002E1ADB" w:rsidRPr="00715A51">
        <w:rPr>
          <w:rStyle w:val="HTML"/>
          <w:rFonts w:ascii="Palatino Linotype" w:hAnsi="Palatino Linotype" w:cs="Tahoma"/>
          <w:sz w:val="24"/>
          <w:szCs w:val="24"/>
        </w:rPr>
        <w:t xml:space="preserve">αξίζει να μονοπωλήσει εν προκειμένω το ενδιαφέρον μας και να υπογραμμισθεί εμφαντικά, καθώς πρόκειται αναμφίβολα για </w:t>
      </w:r>
      <w:r w:rsidR="00715A51">
        <w:rPr>
          <w:rStyle w:val="HTML"/>
          <w:rFonts w:ascii="Palatino Linotype" w:hAnsi="Palatino Linotype" w:cs="Tahoma"/>
          <w:sz w:val="24"/>
          <w:szCs w:val="24"/>
        </w:rPr>
        <w:t xml:space="preserve">ένα ακόμη </w:t>
      </w:r>
      <w:r w:rsidR="002E1ADB" w:rsidRPr="00715A51">
        <w:rPr>
          <w:rStyle w:val="HTML"/>
          <w:rFonts w:ascii="Palatino Linotype" w:hAnsi="Palatino Linotype" w:cs="Tahoma"/>
          <w:b/>
          <w:sz w:val="24"/>
          <w:szCs w:val="24"/>
          <w:u w:val="single"/>
        </w:rPr>
        <w:t>μοναδικό μουσικολογικό τεκμήριο</w:t>
      </w:r>
      <w:r w:rsidR="002E1ADB" w:rsidRPr="00715A51">
        <w:rPr>
          <w:rStyle w:val="HTML"/>
          <w:rFonts w:ascii="Palatino Linotype" w:hAnsi="Palatino Linotype" w:cs="Tahoma"/>
          <w:sz w:val="24"/>
          <w:szCs w:val="24"/>
        </w:rPr>
        <w:t xml:space="preserve">. Η ταυτόχρονη παράθεση, από τον ίδιο τον εξηγητή, του πρωτοτύπου από το οποίο και εξήγησε αποκτά καταφανέστατα ιδιαίτερη σημασία για την άμεση (και ασφαλή) παρακολούθηση της διαδικασίας της </w:t>
      </w:r>
      <w:r w:rsidR="002E1ADB" w:rsidRPr="00715A51">
        <w:rPr>
          <w:rStyle w:val="HTML"/>
          <w:rFonts w:ascii="Palatino Linotype" w:hAnsi="Palatino Linotype" w:cs="Tahoma"/>
          <w:sz w:val="24"/>
          <w:szCs w:val="24"/>
        </w:rPr>
        <w:lastRenderedPageBreak/>
        <w:t>ανάλυσης (“εξήγησης”) της παλαιάς βυζαντινής σημειογραφίας</w:t>
      </w:r>
      <w:r w:rsidR="00924F53">
        <w:rPr>
          <w:rStyle w:val="HTML"/>
          <w:rFonts w:ascii="Palatino Linotype" w:hAnsi="Palatino Linotype" w:cs="Tahoma"/>
          <w:sz w:val="24"/>
          <w:szCs w:val="24"/>
        </w:rPr>
        <w:t xml:space="preserve">. </w:t>
      </w:r>
      <w:r w:rsidR="002E1ADB" w:rsidRPr="00715A51">
        <w:rPr>
          <w:rStyle w:val="HTML"/>
          <w:rFonts w:ascii="Palatino Linotype" w:hAnsi="Palatino Linotype" w:cs="Tahoma"/>
          <w:sz w:val="24"/>
          <w:szCs w:val="24"/>
        </w:rPr>
        <w:t>Επιπλέον, δοθέντος ότι ο κώδικας στον οποίο καταχωρίζεται το παραπάνω μοναδικό μουσικολογικό τεκμήριο (</w:t>
      </w:r>
      <w:proofErr w:type="spellStart"/>
      <w:r w:rsidR="002E1ADB" w:rsidRPr="00715A51">
        <w:rPr>
          <w:rStyle w:val="HTML"/>
          <w:rFonts w:ascii="Palatino Linotype" w:hAnsi="Palatino Linotype" w:cs="Tahoma"/>
          <w:b/>
          <w:sz w:val="24"/>
          <w:szCs w:val="24"/>
        </w:rPr>
        <w:t>Καρ</w:t>
      </w:r>
      <w:proofErr w:type="spellEnd"/>
      <w:r w:rsidR="002E1ADB" w:rsidRPr="00715A51">
        <w:rPr>
          <w:rStyle w:val="HTML"/>
          <w:rFonts w:ascii="Palatino Linotype" w:hAnsi="Palatino Linotype" w:cs="Tahoma"/>
          <w:b/>
          <w:sz w:val="24"/>
          <w:szCs w:val="24"/>
        </w:rPr>
        <w:t xml:space="preserve"> 228</w:t>
      </w:r>
      <w:r w:rsidR="002E1ADB" w:rsidRPr="00715A51">
        <w:rPr>
          <w:rStyle w:val="HTML"/>
          <w:rFonts w:ascii="Palatino Linotype" w:hAnsi="Palatino Linotype" w:cs="Tahoma"/>
          <w:sz w:val="24"/>
          <w:szCs w:val="24"/>
        </w:rPr>
        <w:t xml:space="preserve">) </w:t>
      </w:r>
      <w:proofErr w:type="spellStart"/>
      <w:r w:rsidR="002E1ADB" w:rsidRPr="00715A51">
        <w:rPr>
          <w:rStyle w:val="HTML"/>
          <w:rFonts w:ascii="Palatino Linotype" w:hAnsi="Palatino Linotype" w:cs="Tahoma"/>
          <w:sz w:val="24"/>
          <w:szCs w:val="24"/>
        </w:rPr>
        <w:t>εγχρονίζεται</w:t>
      </w:r>
      <w:proofErr w:type="spellEnd"/>
      <w:r w:rsidR="002E1ADB" w:rsidRPr="00715A51">
        <w:rPr>
          <w:rStyle w:val="HTML"/>
          <w:rFonts w:ascii="Palatino Linotype" w:hAnsi="Palatino Linotype" w:cs="Tahoma"/>
          <w:sz w:val="24"/>
          <w:szCs w:val="24"/>
        </w:rPr>
        <w:t xml:space="preserve"> </w:t>
      </w:r>
      <w:r w:rsidR="002E1ADB" w:rsidRPr="00715A51">
        <w:rPr>
          <w:rStyle w:val="HTML"/>
          <w:rFonts w:ascii="Palatino Linotype" w:hAnsi="Palatino Linotype" w:cs="Tahoma"/>
          <w:b/>
          <w:sz w:val="24"/>
          <w:szCs w:val="24"/>
        </w:rPr>
        <w:t xml:space="preserve">περί το έτος </w:t>
      </w:r>
      <w:r w:rsidR="002E1ADB" w:rsidRPr="00715A51">
        <w:rPr>
          <w:rStyle w:val="HTML"/>
          <w:rFonts w:ascii="Palatino Linotype" w:hAnsi="Palatino Linotype" w:cs="Tahoma"/>
          <w:b/>
          <w:sz w:val="24"/>
          <w:szCs w:val="24"/>
          <w:u w:val="single"/>
        </w:rPr>
        <w:t>1811</w:t>
      </w:r>
      <w:r w:rsidR="002E1ADB" w:rsidRPr="00715A51">
        <w:rPr>
          <w:rStyle w:val="HTML"/>
          <w:rFonts w:ascii="Palatino Linotype" w:hAnsi="Palatino Linotype" w:cs="Tahoma"/>
          <w:sz w:val="24"/>
          <w:szCs w:val="24"/>
        </w:rPr>
        <w:t xml:space="preserve">, πρέπει εδώ να σημειωθεί, επίσης εμφαντικά, ότι η παρούσα ιδέα και εξηγητική τακτική του Ματθαίου (ο διά της κατάδειξης του πρωτοτύπου “υπομνηματισμός” της εξήγησης) </w:t>
      </w:r>
      <w:r w:rsidR="002E1ADB" w:rsidRPr="00715A51">
        <w:rPr>
          <w:rStyle w:val="HTML"/>
          <w:rFonts w:ascii="Palatino Linotype" w:hAnsi="Palatino Linotype" w:cs="Tahoma"/>
          <w:sz w:val="24"/>
          <w:szCs w:val="24"/>
          <w:u w:val="single"/>
        </w:rPr>
        <w:t>προπορεύεται χρονικά</w:t>
      </w:r>
      <w:r w:rsidR="002E1ADB" w:rsidRPr="00715A51">
        <w:rPr>
          <w:rStyle w:val="HTML"/>
          <w:rFonts w:ascii="Palatino Linotype" w:hAnsi="Palatino Linotype" w:cs="Tahoma"/>
          <w:sz w:val="24"/>
          <w:szCs w:val="24"/>
        </w:rPr>
        <w:t xml:space="preserve"> ανάλογης (κατά το έτος </w:t>
      </w:r>
      <w:r w:rsidR="002E1ADB" w:rsidRPr="00715A51">
        <w:rPr>
          <w:rStyle w:val="HTML"/>
          <w:rFonts w:ascii="Palatino Linotype" w:hAnsi="Palatino Linotype" w:cs="Tahoma"/>
          <w:sz w:val="24"/>
          <w:szCs w:val="24"/>
          <w:u w:val="single"/>
        </w:rPr>
        <w:t>1837</w:t>
      </w:r>
      <w:r w:rsidR="002E1ADB" w:rsidRPr="00715A51">
        <w:rPr>
          <w:rStyle w:val="HTML"/>
          <w:rFonts w:ascii="Palatino Linotype" w:hAnsi="Palatino Linotype" w:cs="Tahoma"/>
          <w:sz w:val="24"/>
          <w:szCs w:val="24"/>
        </w:rPr>
        <w:t xml:space="preserve"> </w:t>
      </w:r>
      <w:proofErr w:type="spellStart"/>
      <w:r w:rsidR="002E1ADB" w:rsidRPr="00715A51">
        <w:rPr>
          <w:rStyle w:val="HTML"/>
          <w:rFonts w:ascii="Palatino Linotype" w:hAnsi="Palatino Linotype" w:cs="Tahoma"/>
          <w:sz w:val="24"/>
          <w:szCs w:val="24"/>
        </w:rPr>
        <w:t>επιχειρηθείσας</w:t>
      </w:r>
      <w:proofErr w:type="spellEnd"/>
      <w:r w:rsidR="002E1ADB" w:rsidRPr="00715A51">
        <w:rPr>
          <w:rStyle w:val="HTML"/>
          <w:rFonts w:ascii="Palatino Linotype" w:hAnsi="Palatino Linotype" w:cs="Tahoma"/>
          <w:sz w:val="24"/>
          <w:szCs w:val="24"/>
        </w:rPr>
        <w:t xml:space="preserve">) πράξης του Χουρμουζίου </w:t>
      </w:r>
      <w:proofErr w:type="spellStart"/>
      <w:r w:rsidR="002E1ADB" w:rsidRPr="00715A51">
        <w:rPr>
          <w:rStyle w:val="HTML"/>
          <w:rFonts w:ascii="Palatino Linotype" w:hAnsi="Palatino Linotype" w:cs="Tahoma"/>
          <w:sz w:val="24"/>
          <w:szCs w:val="24"/>
        </w:rPr>
        <w:t>Χαρτοφύλακος</w:t>
      </w:r>
      <w:proofErr w:type="spellEnd"/>
      <w:r w:rsidR="002E1ADB" w:rsidRPr="00715A51">
        <w:rPr>
          <w:rStyle w:val="HTML"/>
          <w:rFonts w:ascii="Palatino Linotype" w:hAnsi="Palatino Linotype" w:cs="Tahoma"/>
          <w:sz w:val="24"/>
          <w:szCs w:val="24"/>
        </w:rPr>
        <w:t xml:space="preserve"> (μοναδικής, ως τώρα, θεωρούμενης) κατά την εξήγηση (καταχωρισμένη στον αυτόγραφό του κώδικα ΜΠΤ 712, </w:t>
      </w:r>
      <w:proofErr w:type="spellStart"/>
      <w:r w:rsidR="002E1ADB" w:rsidRPr="00715A51">
        <w:rPr>
          <w:rStyle w:val="HTML"/>
          <w:rFonts w:ascii="Palatino Linotype" w:hAnsi="Palatino Linotype" w:cs="Tahoma"/>
          <w:sz w:val="24"/>
          <w:szCs w:val="24"/>
        </w:rPr>
        <w:t>φφ</w:t>
      </w:r>
      <w:proofErr w:type="spellEnd"/>
      <w:r w:rsidR="002E1ADB" w:rsidRPr="00715A51">
        <w:rPr>
          <w:rStyle w:val="HTML"/>
          <w:rFonts w:ascii="Palatino Linotype" w:hAnsi="Palatino Linotype" w:cs="Tahoma"/>
          <w:sz w:val="24"/>
          <w:szCs w:val="24"/>
        </w:rPr>
        <w:t>. 86</w:t>
      </w:r>
      <w:r w:rsidR="002E1ADB" w:rsidRPr="00715A51">
        <w:rPr>
          <w:rStyle w:val="HTML"/>
          <w:rFonts w:ascii="Palatino Linotype" w:hAnsi="Palatino Linotype" w:cs="Tahoma"/>
          <w:sz w:val="24"/>
          <w:szCs w:val="24"/>
          <w:lang w:val="en-US"/>
        </w:rPr>
        <w:t>r</w:t>
      </w:r>
      <w:r w:rsidR="002E1ADB" w:rsidRPr="00715A51">
        <w:rPr>
          <w:rStyle w:val="HTML"/>
          <w:rFonts w:ascii="Palatino Linotype" w:hAnsi="Palatino Linotype" w:cs="Tahoma"/>
          <w:sz w:val="24"/>
          <w:szCs w:val="24"/>
        </w:rPr>
        <w:t>-94</w:t>
      </w:r>
      <w:r w:rsidR="002E1ADB" w:rsidRPr="00715A51">
        <w:rPr>
          <w:rStyle w:val="HTML"/>
          <w:rFonts w:ascii="Palatino Linotype" w:hAnsi="Palatino Linotype" w:cs="Tahoma"/>
          <w:sz w:val="24"/>
          <w:szCs w:val="24"/>
          <w:lang w:val="en-US"/>
        </w:rPr>
        <w:t>r</w:t>
      </w:r>
      <w:r w:rsidR="002E1ADB" w:rsidRPr="00715A51">
        <w:rPr>
          <w:rStyle w:val="HTML"/>
          <w:rFonts w:ascii="Palatino Linotype" w:hAnsi="Palatino Linotype" w:cs="Tahoma"/>
          <w:sz w:val="24"/>
          <w:szCs w:val="24"/>
        </w:rPr>
        <w:t xml:space="preserve">) του </w:t>
      </w:r>
      <w:r w:rsidR="00924F53">
        <w:rPr>
          <w:rStyle w:val="HTML"/>
          <w:rFonts w:ascii="Palatino Linotype" w:hAnsi="Palatino Linotype" w:cs="Tahoma"/>
          <w:i/>
          <w:sz w:val="24"/>
          <w:szCs w:val="24"/>
        </w:rPr>
        <w:t>«ψαλλομέ</w:t>
      </w:r>
      <w:r w:rsidR="002E1ADB" w:rsidRPr="00715A51">
        <w:rPr>
          <w:rStyle w:val="HTML"/>
          <w:rFonts w:ascii="Palatino Linotype" w:hAnsi="Palatino Linotype" w:cs="Tahoma"/>
          <w:i/>
          <w:sz w:val="24"/>
          <w:szCs w:val="24"/>
        </w:rPr>
        <w:t>νου και εις τους οκτώ ήχους»</w:t>
      </w:r>
      <w:r w:rsidR="002E1ADB" w:rsidRPr="00715A51">
        <w:rPr>
          <w:rStyle w:val="HTML"/>
          <w:rFonts w:ascii="Palatino Linotype" w:hAnsi="Palatino Linotype" w:cs="Tahoma"/>
          <w:sz w:val="24"/>
          <w:szCs w:val="24"/>
        </w:rPr>
        <w:t xml:space="preserve"> Χερουβικού Πέτρου του </w:t>
      </w:r>
      <w:proofErr w:type="spellStart"/>
      <w:r w:rsidR="002E1ADB" w:rsidRPr="00715A51">
        <w:rPr>
          <w:rStyle w:val="HTML"/>
          <w:rFonts w:ascii="Palatino Linotype" w:hAnsi="Palatino Linotype" w:cs="Tahoma"/>
          <w:sz w:val="24"/>
          <w:szCs w:val="24"/>
        </w:rPr>
        <w:t>Μπερεκέτη</w:t>
      </w:r>
      <w:proofErr w:type="spellEnd"/>
      <w:r w:rsidR="002E1ADB" w:rsidRPr="00715A51">
        <w:rPr>
          <w:rStyle w:val="HTML"/>
          <w:rFonts w:ascii="Palatino Linotype" w:hAnsi="Palatino Linotype" w:cs="Tahoma"/>
          <w:sz w:val="24"/>
          <w:szCs w:val="24"/>
        </w:rPr>
        <w:t>.</w:t>
      </w:r>
    </w:p>
    <w:p w:rsidR="002E1ADB" w:rsidRDefault="002E1ADB" w:rsidP="00FC0CC8">
      <w:pPr>
        <w:pStyle w:val="-HTML"/>
        <w:spacing w:line="288" w:lineRule="atLeast"/>
        <w:rPr>
          <w:rStyle w:val="HTML"/>
          <w:rFonts w:ascii="Palatino Linotype" w:hAnsi="Palatino Linotype" w:cs="Tahoma"/>
          <w:i/>
          <w:color w:val="FF0000"/>
        </w:rPr>
      </w:pPr>
    </w:p>
    <w:p w:rsidR="002E1ADB" w:rsidRPr="00FC0CC8" w:rsidRDefault="00FC0CC8" w:rsidP="002E1ADB">
      <w:pPr>
        <w:pStyle w:val="-HTML"/>
        <w:spacing w:line="288" w:lineRule="atLeast"/>
        <w:jc w:val="both"/>
        <w:rPr>
          <w:rStyle w:val="HTML"/>
          <w:rFonts w:ascii="Palatino Linotype" w:hAnsi="Palatino Linotype" w:cs="Tahoma"/>
          <w:sz w:val="24"/>
          <w:szCs w:val="24"/>
        </w:rPr>
      </w:pPr>
      <w:r>
        <w:rPr>
          <w:rStyle w:val="HTML"/>
          <w:rFonts w:ascii="Palatino Linotype" w:hAnsi="Palatino Linotype" w:cs="Tahoma"/>
          <w:sz w:val="24"/>
          <w:szCs w:val="24"/>
        </w:rPr>
        <w:tab/>
      </w:r>
      <w:r w:rsidR="002E1ADB" w:rsidRPr="00FC0CC8">
        <w:rPr>
          <w:rStyle w:val="HTML"/>
          <w:rFonts w:ascii="Palatino Linotype" w:hAnsi="Palatino Linotype" w:cs="Tahoma"/>
          <w:sz w:val="24"/>
          <w:szCs w:val="24"/>
        </w:rPr>
        <w:t xml:space="preserve">Επισφράγισμα πανηγυρικό (και εξαιρετικά δυναμικό) των παραπάνω “ρηξικέλευθων” και “καινοτόμων” ενεργειών του Ματθαίου αποτελεί και το </w:t>
      </w:r>
      <w:proofErr w:type="spellStart"/>
      <w:r w:rsidR="002E1ADB" w:rsidRPr="00FC0CC8">
        <w:rPr>
          <w:rStyle w:val="HTML"/>
          <w:rFonts w:ascii="Palatino Linotype" w:hAnsi="Palatino Linotype" w:cs="Tahoma"/>
          <w:sz w:val="24"/>
          <w:szCs w:val="24"/>
        </w:rPr>
        <w:t>οιονεί</w:t>
      </w:r>
      <w:proofErr w:type="spellEnd"/>
      <w:r w:rsidR="002E1ADB" w:rsidRPr="00FC0CC8">
        <w:rPr>
          <w:rStyle w:val="HTML"/>
          <w:rFonts w:ascii="Palatino Linotype" w:hAnsi="Palatino Linotype" w:cs="Tahoma"/>
          <w:sz w:val="24"/>
          <w:szCs w:val="24"/>
        </w:rPr>
        <w:t xml:space="preserve"> δεύτερο μέρος του εδώ </w:t>
      </w:r>
      <w:proofErr w:type="spellStart"/>
      <w:r w:rsidR="002E1ADB" w:rsidRPr="00FC0CC8">
        <w:rPr>
          <w:rStyle w:val="HTML"/>
          <w:rFonts w:ascii="Palatino Linotype" w:hAnsi="Palatino Linotype" w:cs="Tahoma"/>
          <w:sz w:val="24"/>
          <w:szCs w:val="24"/>
        </w:rPr>
        <w:t>σχολιαζόμενου</w:t>
      </w:r>
      <w:proofErr w:type="spellEnd"/>
      <w:r w:rsidR="002E1ADB" w:rsidRPr="00FC0CC8">
        <w:rPr>
          <w:rStyle w:val="HTML"/>
          <w:rFonts w:ascii="Palatino Linotype" w:hAnsi="Palatino Linotype" w:cs="Tahoma"/>
          <w:sz w:val="24"/>
          <w:szCs w:val="24"/>
        </w:rPr>
        <w:t xml:space="preserve"> αυτόγραφού του κώδικα </w:t>
      </w:r>
      <w:proofErr w:type="spellStart"/>
      <w:r w:rsidR="002E1ADB" w:rsidRPr="00FC0CC8">
        <w:rPr>
          <w:rStyle w:val="HTML"/>
          <w:rFonts w:ascii="Palatino Linotype" w:hAnsi="Palatino Linotype" w:cs="Tahoma"/>
          <w:b/>
          <w:sz w:val="24"/>
          <w:szCs w:val="24"/>
        </w:rPr>
        <w:t>Καρ</w:t>
      </w:r>
      <w:proofErr w:type="spellEnd"/>
      <w:r w:rsidR="002E1ADB" w:rsidRPr="00FC0CC8">
        <w:rPr>
          <w:rStyle w:val="HTML"/>
          <w:rFonts w:ascii="Palatino Linotype" w:hAnsi="Palatino Linotype" w:cs="Tahoma"/>
          <w:b/>
          <w:sz w:val="24"/>
          <w:szCs w:val="24"/>
        </w:rPr>
        <w:t xml:space="preserve"> 228</w:t>
      </w:r>
      <w:r w:rsidR="002E1ADB" w:rsidRPr="00FC0CC8">
        <w:rPr>
          <w:rStyle w:val="HTML"/>
          <w:rFonts w:ascii="Palatino Linotype" w:hAnsi="Palatino Linotype" w:cs="Tahoma"/>
          <w:sz w:val="24"/>
          <w:szCs w:val="24"/>
        </w:rPr>
        <w:t xml:space="preserve">, όπου καταχωρίζεται μία επιπλέον κατ’ </w:t>
      </w:r>
      <w:proofErr w:type="spellStart"/>
      <w:r w:rsidR="002E1ADB" w:rsidRPr="00FC0CC8">
        <w:rPr>
          <w:rStyle w:val="HTML"/>
          <w:rFonts w:ascii="Palatino Linotype" w:hAnsi="Palatino Linotype" w:cs="Tahoma"/>
          <w:sz w:val="24"/>
          <w:szCs w:val="24"/>
        </w:rPr>
        <w:t>ήχον</w:t>
      </w:r>
      <w:proofErr w:type="spellEnd"/>
      <w:r w:rsidR="002E1ADB" w:rsidRPr="00FC0CC8">
        <w:rPr>
          <w:rStyle w:val="HTML"/>
          <w:rFonts w:ascii="Palatino Linotype" w:hAnsi="Palatino Linotype" w:cs="Tahoma"/>
          <w:sz w:val="24"/>
          <w:szCs w:val="24"/>
        </w:rPr>
        <w:t xml:space="preserve"> ενότητα </w:t>
      </w:r>
      <w:proofErr w:type="spellStart"/>
      <w:r w:rsidR="002E1ADB" w:rsidRPr="00FC0CC8">
        <w:rPr>
          <w:rStyle w:val="HTML"/>
          <w:rFonts w:ascii="Palatino Linotype" w:hAnsi="Palatino Linotype" w:cs="Tahoma"/>
          <w:sz w:val="24"/>
          <w:szCs w:val="24"/>
        </w:rPr>
        <w:t>καλοφωνικών</w:t>
      </w:r>
      <w:proofErr w:type="spellEnd"/>
      <w:r w:rsidR="002E1ADB" w:rsidRPr="00FC0CC8">
        <w:rPr>
          <w:rStyle w:val="HTML"/>
          <w:rFonts w:ascii="Palatino Linotype" w:hAnsi="Palatino Linotype" w:cs="Tahoma"/>
          <w:sz w:val="24"/>
          <w:szCs w:val="24"/>
        </w:rPr>
        <w:t xml:space="preserve"> ειρμών, αυτή τη φορά υπό αναγραφή  χαρακτηριστική και άκρως εύγλωττη:</w:t>
      </w:r>
      <w:r>
        <w:rPr>
          <w:rStyle w:val="HTML"/>
          <w:rFonts w:ascii="Palatino Linotype" w:hAnsi="Palatino Linotype" w:cs="Tahoma"/>
          <w:sz w:val="24"/>
          <w:szCs w:val="24"/>
        </w:rPr>
        <w:t xml:space="preserve"> </w:t>
      </w:r>
      <w:r w:rsidRPr="0054680E">
        <w:rPr>
          <w:rFonts w:ascii="Palatino Linotype" w:hAnsi="Palatino Linotype" w:cstheme="minorHAnsi"/>
          <w:b/>
          <w:color w:val="FF0000"/>
        </w:rPr>
        <w:t>[*]</w:t>
      </w:r>
      <w:r>
        <w:rPr>
          <w:rFonts w:ascii="Palatino Linotype" w:hAnsi="Palatino Linotype"/>
        </w:rPr>
        <w:t xml:space="preserve"> </w:t>
      </w:r>
      <w:r w:rsidR="002E1ADB" w:rsidRPr="00FC0CC8">
        <w:rPr>
          <w:rStyle w:val="HTML"/>
          <w:rFonts w:ascii="Palatino Linotype" w:hAnsi="Palatino Linotype" w:cs="Tahoma"/>
          <w:sz w:val="24"/>
          <w:szCs w:val="24"/>
        </w:rPr>
        <w:t xml:space="preserve"> </w:t>
      </w:r>
      <w:proofErr w:type="spellStart"/>
      <w:r w:rsidR="002E1ADB" w:rsidRPr="00FC0CC8">
        <w:rPr>
          <w:rFonts w:ascii="Palatino Linotype" w:hAnsi="Palatino Linotype"/>
          <w:i/>
        </w:rPr>
        <w:t>Ἰδοὺ</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καὶ</w:t>
      </w:r>
      <w:proofErr w:type="spellEnd"/>
      <w:r w:rsidR="002E1ADB" w:rsidRPr="00FC0CC8">
        <w:rPr>
          <w:rFonts w:ascii="Palatino Linotype" w:hAnsi="Palatino Linotype"/>
          <w:i/>
        </w:rPr>
        <w:t xml:space="preserve"> ἡ </w:t>
      </w:r>
      <w:proofErr w:type="spellStart"/>
      <w:r w:rsidR="002E1ADB" w:rsidRPr="00FC0CC8">
        <w:rPr>
          <w:rFonts w:ascii="Palatino Linotype" w:hAnsi="Palatino Linotype"/>
          <w:i/>
        </w:rPr>
        <w:t>ἐξήγησις</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τῶν</w:t>
      </w:r>
      <w:proofErr w:type="spellEnd"/>
      <w:r w:rsidR="002E1ADB" w:rsidRPr="00FC0CC8">
        <w:rPr>
          <w:rFonts w:ascii="Palatino Linotype" w:hAnsi="Palatino Linotype"/>
          <w:i/>
        </w:rPr>
        <w:t xml:space="preserve"> πλέον </w:t>
      </w:r>
      <w:proofErr w:type="spellStart"/>
      <w:r w:rsidR="002E1ADB" w:rsidRPr="00FC0CC8">
        <w:rPr>
          <w:rFonts w:ascii="Palatino Linotype" w:hAnsi="Palatino Linotype"/>
          <w:i/>
        </w:rPr>
        <w:t>ἐντέχνων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καὶ</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μελωδικωτάτων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εἱρμῶν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τοῦ</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μουσικωτάτου</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κὺρ</w:t>
      </w:r>
      <w:proofErr w:type="spellEnd"/>
      <w:r w:rsidR="002E1ADB" w:rsidRPr="00FC0CC8">
        <w:rPr>
          <w:rFonts w:ascii="Palatino Linotype" w:hAnsi="Palatino Linotype"/>
          <w:i/>
        </w:rPr>
        <w:t xml:space="preserve"> Πέτρου </w:t>
      </w:r>
      <w:proofErr w:type="spellStart"/>
      <w:r w:rsidR="002E1ADB" w:rsidRPr="00FC0CC8">
        <w:rPr>
          <w:rFonts w:ascii="Palatino Linotype" w:hAnsi="Palatino Linotype"/>
          <w:i/>
        </w:rPr>
        <w:t>Μπερκέτη</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ἐξηγηθέντες</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νεωστὶ</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κατὰ</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τὴν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παράδοσιν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τοῦ</w:t>
      </w:r>
      <w:proofErr w:type="spellEnd"/>
      <w:r w:rsidR="002E1ADB" w:rsidRPr="00FC0CC8">
        <w:rPr>
          <w:rFonts w:ascii="Palatino Linotype" w:hAnsi="Palatino Linotype"/>
          <w:i/>
        </w:rPr>
        <w:t xml:space="preserve"> Βυζαντίου </w:t>
      </w:r>
      <w:proofErr w:type="spellStart"/>
      <w:r w:rsidR="002E1ADB" w:rsidRPr="00FC0CC8">
        <w:rPr>
          <w:rFonts w:ascii="Palatino Linotype" w:hAnsi="Palatino Linotype"/>
          <w:i/>
        </w:rPr>
        <w:t>κὺρ</w:t>
      </w:r>
      <w:proofErr w:type="spellEnd"/>
      <w:r w:rsidR="002E1ADB" w:rsidRPr="00FC0CC8">
        <w:rPr>
          <w:rFonts w:ascii="Palatino Linotype" w:hAnsi="Palatino Linotype"/>
          <w:i/>
        </w:rPr>
        <w:t xml:space="preserve"> Πέτρου </w:t>
      </w:r>
      <w:proofErr w:type="spellStart"/>
      <w:r w:rsidR="002E1ADB" w:rsidRPr="00FC0CC8">
        <w:rPr>
          <w:rFonts w:ascii="Palatino Linotype" w:hAnsi="Palatino Linotype"/>
          <w:i/>
        </w:rPr>
        <w:t>πρωτοψάλτου</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μετὰ</w:t>
      </w:r>
      <w:proofErr w:type="spellEnd"/>
      <w:r w:rsidR="002E1ADB" w:rsidRPr="00FC0CC8">
        <w:rPr>
          <w:rFonts w:ascii="Palatino Linotype" w:hAnsi="Palatino Linotype"/>
          <w:i/>
        </w:rPr>
        <w:t xml:space="preserve"> πλείστης </w:t>
      </w:r>
      <w:proofErr w:type="spellStart"/>
      <w:r w:rsidR="002E1ADB" w:rsidRPr="00FC0CC8">
        <w:rPr>
          <w:rFonts w:ascii="Palatino Linotype" w:hAnsi="Palatino Linotype"/>
          <w:i/>
        </w:rPr>
        <w:t>ἐπιμελείας</w:t>
      </w:r>
      <w:proofErr w:type="spellEnd"/>
      <w:r w:rsidR="002E1ADB" w:rsidRPr="00FC0CC8">
        <w:rPr>
          <w:rFonts w:ascii="Palatino Linotype" w:hAnsi="Palatino Linotype"/>
          <w:i/>
        </w:rPr>
        <w:t xml:space="preserve">, </w:t>
      </w:r>
      <w:r w:rsidR="002E1ADB" w:rsidRPr="00FC0CC8">
        <w:rPr>
          <w:rFonts w:ascii="Palatino Linotype" w:hAnsi="Palatino Linotype"/>
          <w:b/>
          <w:i/>
        </w:rPr>
        <w:t xml:space="preserve">παρ’ </w:t>
      </w:r>
      <w:proofErr w:type="spellStart"/>
      <w:r w:rsidR="002E1ADB" w:rsidRPr="00FC0CC8">
        <w:rPr>
          <w:rFonts w:ascii="Palatino Linotype" w:hAnsi="Palatino Linotype"/>
          <w:b/>
          <w:i/>
        </w:rPr>
        <w:t>ἐμοῦ</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τοῦ</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ἐν</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μοναχοῖς</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ἐλαχίστου</w:t>
      </w:r>
      <w:proofErr w:type="spellEnd"/>
      <w:r w:rsidR="002E1ADB" w:rsidRPr="00FC0CC8">
        <w:rPr>
          <w:rFonts w:ascii="Palatino Linotype" w:hAnsi="Palatino Linotype"/>
          <w:b/>
          <w:i/>
        </w:rPr>
        <w:t xml:space="preserve"> Μελετίου </w:t>
      </w:r>
      <w:proofErr w:type="spellStart"/>
      <w:r w:rsidR="002E1ADB" w:rsidRPr="00FC0CC8">
        <w:rPr>
          <w:rFonts w:ascii="Palatino Linotype" w:hAnsi="Palatino Linotype"/>
          <w:b/>
          <w:i/>
        </w:rPr>
        <w:t>Ἐφεσίου</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τοῦ</w:t>
      </w:r>
      <w:proofErr w:type="spellEnd"/>
      <w:r w:rsidR="002E1ADB" w:rsidRPr="00FC0CC8">
        <w:rPr>
          <w:rFonts w:ascii="Palatino Linotype" w:hAnsi="Palatino Linotype"/>
          <w:b/>
          <w:i/>
        </w:rPr>
        <w:t xml:space="preserve"> </w:t>
      </w:r>
      <w:proofErr w:type="spellStart"/>
      <w:r w:rsidR="002E1ADB" w:rsidRPr="00FC0CC8">
        <w:rPr>
          <w:rFonts w:ascii="Palatino Linotype" w:hAnsi="Palatino Linotype"/>
          <w:b/>
          <w:i/>
        </w:rPr>
        <w:t>μετονομασθέντος</w:t>
      </w:r>
      <w:proofErr w:type="spellEnd"/>
      <w:r w:rsidR="002E1ADB" w:rsidRPr="00FC0CC8">
        <w:rPr>
          <w:rFonts w:ascii="Palatino Linotype" w:hAnsi="Palatino Linotype"/>
          <w:b/>
          <w:i/>
        </w:rPr>
        <w:t xml:space="preserve"> Ματθαίου </w:t>
      </w:r>
      <w:proofErr w:type="spellStart"/>
      <w:r w:rsidR="002E1ADB" w:rsidRPr="00FC0CC8">
        <w:rPr>
          <w:rFonts w:ascii="Palatino Linotype" w:hAnsi="Palatino Linotype"/>
          <w:b/>
          <w:i/>
        </w:rPr>
        <w:t>Βατοπαιδηνοῦ</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ἐξηγήθησαν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δὲ</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ἐν</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ἔτει</w:t>
      </w:r>
      <w:proofErr w:type="spellEnd"/>
      <w:r w:rsidR="002E1ADB" w:rsidRPr="00FC0CC8">
        <w:rPr>
          <w:rFonts w:ascii="Palatino Linotype" w:hAnsi="Palatino Linotype"/>
          <w:i/>
        </w:rPr>
        <w:t xml:space="preserve"> </w:t>
      </w:r>
      <w:r w:rsidR="002E1ADB" w:rsidRPr="00FC0CC8">
        <w:rPr>
          <w:rFonts w:ascii="Times New Roman" w:hAnsi="Times New Roman" w:cs="Times New Roman"/>
          <w:i/>
        </w:rPr>
        <w:t>ˏ</w:t>
      </w:r>
      <w:proofErr w:type="spellStart"/>
      <w:r w:rsidR="002E1ADB" w:rsidRPr="00FC0CC8">
        <w:rPr>
          <w:rFonts w:ascii="Palatino Linotype" w:hAnsi="Palatino Linotype"/>
          <w:i/>
        </w:rPr>
        <w:t>αωια</w:t>
      </w:r>
      <w:r w:rsidR="002E1ADB" w:rsidRPr="00FC0CC8">
        <w:rPr>
          <w:rFonts w:ascii="Palatino Linotype" w:hAnsi="Palatino Linotype"/>
          <w:i/>
          <w:vertAlign w:val="superscript"/>
        </w:rPr>
        <w:t>ῳ</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καθὼς</w:t>
      </w:r>
      <w:proofErr w:type="spellEnd"/>
      <w:r w:rsidR="002E1ADB" w:rsidRPr="00FC0CC8">
        <w:rPr>
          <w:rFonts w:ascii="Palatino Linotype" w:hAnsi="Palatino Linotype"/>
          <w:i/>
        </w:rPr>
        <w:t xml:space="preserve"> παρ’ </w:t>
      </w:r>
      <w:proofErr w:type="spellStart"/>
      <w:r w:rsidR="002E1ADB" w:rsidRPr="00FC0CC8">
        <w:rPr>
          <w:rFonts w:ascii="Palatino Linotype" w:hAnsi="Palatino Linotype"/>
          <w:i/>
        </w:rPr>
        <w:t>αὐτοῦ</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τοῦ</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πρωτοψάλτου</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ταὶς</w:t>
      </w:r>
      <w:proofErr w:type="spellEnd"/>
      <w:r w:rsidR="002E1ADB" w:rsidRPr="00FC0CC8">
        <w:rPr>
          <w:rFonts w:ascii="Palatino Linotype" w:hAnsi="Palatino Linotype"/>
          <w:i/>
        </w:rPr>
        <w:t xml:space="preserve"> </w:t>
      </w:r>
      <w:proofErr w:type="spellStart"/>
      <w:r w:rsidR="002E1ADB" w:rsidRPr="00FC0CC8">
        <w:rPr>
          <w:rFonts w:ascii="Palatino Linotype" w:hAnsi="Palatino Linotype"/>
          <w:i/>
        </w:rPr>
        <w:t>ἐπαραδόθη</w:t>
      </w:r>
      <w:proofErr w:type="spellEnd"/>
      <w:r w:rsidR="002E1ADB" w:rsidRPr="00FC0CC8">
        <w:rPr>
          <w:rFonts w:ascii="Palatino Linotype" w:hAnsi="Palatino Linotype"/>
          <w:i/>
        </w:rPr>
        <w:t xml:space="preserve"> ὁ </w:t>
      </w:r>
      <w:proofErr w:type="spellStart"/>
      <w:r w:rsidR="002E1ADB" w:rsidRPr="00FC0CC8">
        <w:rPr>
          <w:rFonts w:ascii="Palatino Linotype" w:hAnsi="Palatino Linotype"/>
          <w:i/>
        </w:rPr>
        <w:t>ἐμὸς</w:t>
      </w:r>
      <w:proofErr w:type="spellEnd"/>
      <w:r w:rsidR="002E1ADB" w:rsidRPr="00FC0CC8">
        <w:rPr>
          <w:rFonts w:ascii="Palatino Linotype" w:hAnsi="Palatino Linotype"/>
          <w:i/>
        </w:rPr>
        <w:t xml:space="preserve"> διδάσκαλος</w:t>
      </w:r>
      <w:r>
        <w:rPr>
          <w:rFonts w:ascii="Palatino Linotype" w:hAnsi="Palatino Linotype" w:cs="Tahoma"/>
        </w:rPr>
        <w:t xml:space="preserve">. </w:t>
      </w:r>
      <w:r w:rsidR="002E1ADB" w:rsidRPr="00FC0CC8">
        <w:rPr>
          <w:rStyle w:val="HTML"/>
          <w:rFonts w:ascii="Palatino Linotype" w:hAnsi="Palatino Linotype" w:cs="Tahoma"/>
          <w:sz w:val="24"/>
          <w:szCs w:val="24"/>
        </w:rPr>
        <w:t xml:space="preserve">Το αξιοσημείωτο αυτής της δεύτερης κατ’ </w:t>
      </w:r>
      <w:proofErr w:type="spellStart"/>
      <w:r w:rsidR="002E1ADB" w:rsidRPr="00FC0CC8">
        <w:rPr>
          <w:rStyle w:val="HTML"/>
          <w:rFonts w:ascii="Palatino Linotype" w:hAnsi="Palatino Linotype" w:cs="Tahoma"/>
          <w:sz w:val="24"/>
          <w:szCs w:val="24"/>
        </w:rPr>
        <w:t>ήχον</w:t>
      </w:r>
      <w:proofErr w:type="spellEnd"/>
      <w:r w:rsidR="002E1ADB" w:rsidRPr="00FC0CC8">
        <w:rPr>
          <w:rStyle w:val="HTML"/>
          <w:rFonts w:ascii="Palatino Linotype" w:hAnsi="Palatino Linotype" w:cs="Tahoma"/>
          <w:sz w:val="24"/>
          <w:szCs w:val="24"/>
        </w:rPr>
        <w:t xml:space="preserve"> ενότητας (εξηγημένων) </w:t>
      </w:r>
      <w:proofErr w:type="spellStart"/>
      <w:r w:rsidR="002E1ADB" w:rsidRPr="00FC0CC8">
        <w:rPr>
          <w:rStyle w:val="HTML"/>
          <w:rFonts w:ascii="Palatino Linotype" w:hAnsi="Palatino Linotype" w:cs="Tahoma"/>
          <w:sz w:val="24"/>
          <w:szCs w:val="24"/>
        </w:rPr>
        <w:t>καλοφωνικών</w:t>
      </w:r>
      <w:proofErr w:type="spellEnd"/>
      <w:r w:rsidR="002E1ADB" w:rsidRPr="00FC0CC8">
        <w:rPr>
          <w:rStyle w:val="HTML"/>
          <w:rFonts w:ascii="Palatino Linotype" w:hAnsi="Palatino Linotype" w:cs="Tahoma"/>
          <w:sz w:val="24"/>
          <w:szCs w:val="24"/>
        </w:rPr>
        <w:t xml:space="preserve"> ειρμών του παρόντος κώδικα δεν είναι μόνον η πράξη της εξήγησης καθ’ </w:t>
      </w:r>
      <w:proofErr w:type="spellStart"/>
      <w:r w:rsidR="002E1ADB" w:rsidRPr="00FC0CC8">
        <w:rPr>
          <w:rStyle w:val="HTML"/>
          <w:rFonts w:ascii="Palatino Linotype" w:hAnsi="Palatino Linotype" w:cs="Tahoma"/>
          <w:sz w:val="24"/>
          <w:szCs w:val="24"/>
        </w:rPr>
        <w:t>εαυτήν</w:t>
      </w:r>
      <w:proofErr w:type="spellEnd"/>
      <w:r w:rsidR="002E1ADB" w:rsidRPr="00FC0CC8">
        <w:rPr>
          <w:rStyle w:val="HTML"/>
          <w:rFonts w:ascii="Palatino Linotype" w:hAnsi="Palatino Linotype" w:cs="Tahoma"/>
          <w:sz w:val="24"/>
          <w:szCs w:val="24"/>
        </w:rPr>
        <w:t xml:space="preserve">· λανθάνει κι εδώ το ίδιο παραπάνω εμφαντικά </w:t>
      </w:r>
      <w:proofErr w:type="spellStart"/>
      <w:r w:rsidR="002E1ADB" w:rsidRPr="00FC0CC8">
        <w:rPr>
          <w:rStyle w:val="HTML"/>
          <w:rFonts w:ascii="Palatino Linotype" w:hAnsi="Palatino Linotype" w:cs="Tahoma"/>
          <w:sz w:val="24"/>
          <w:szCs w:val="24"/>
        </w:rPr>
        <w:t>επισημανθέν</w:t>
      </w:r>
      <w:proofErr w:type="spellEnd"/>
      <w:r w:rsidR="002E1ADB" w:rsidRPr="00FC0CC8">
        <w:rPr>
          <w:rStyle w:val="HTML"/>
          <w:rFonts w:ascii="Palatino Linotype" w:hAnsi="Palatino Linotype" w:cs="Tahoma"/>
          <w:sz w:val="24"/>
          <w:szCs w:val="24"/>
        </w:rPr>
        <w:t xml:space="preserve"> μοναδικό μουσικολογικό τεκμήριο παράλληλης παράθεσης πρωτοτύπου και εξήγησης, καθώς </w:t>
      </w:r>
      <w:r w:rsidR="002E1ADB" w:rsidRPr="00FC0CC8">
        <w:rPr>
          <w:rStyle w:val="HTML"/>
          <w:rFonts w:ascii="Palatino Linotype" w:hAnsi="Palatino Linotype" w:cs="Tahoma"/>
          <w:b/>
          <w:i/>
          <w:sz w:val="24"/>
          <w:szCs w:val="24"/>
        </w:rPr>
        <w:t>όλοι</w:t>
      </w:r>
      <w:r w:rsidR="002E1ADB" w:rsidRPr="00FC0CC8">
        <w:rPr>
          <w:rStyle w:val="HTML"/>
          <w:rFonts w:ascii="Palatino Linotype" w:hAnsi="Palatino Linotype" w:cs="Tahoma"/>
          <w:sz w:val="24"/>
          <w:szCs w:val="24"/>
        </w:rPr>
        <w:t xml:space="preserve"> οι στο παρόν δεύτερο μέρος του κώδικα ανθολογούμενοι </w:t>
      </w:r>
      <w:r w:rsidR="002E1ADB" w:rsidRPr="00FC0CC8">
        <w:rPr>
          <w:rStyle w:val="HTML"/>
          <w:rFonts w:ascii="Palatino Linotype" w:hAnsi="Palatino Linotype" w:cs="Tahoma"/>
          <w:i/>
          <w:sz w:val="24"/>
          <w:szCs w:val="24"/>
        </w:rPr>
        <w:t>εξηγημένοι</w:t>
      </w:r>
      <w:r w:rsidR="002E1ADB" w:rsidRPr="00FC0CC8">
        <w:rPr>
          <w:rStyle w:val="HTML"/>
          <w:rFonts w:ascii="Palatino Linotype" w:hAnsi="Palatino Linotype" w:cs="Tahoma"/>
          <w:sz w:val="24"/>
          <w:szCs w:val="24"/>
        </w:rPr>
        <w:t xml:space="preserve"> </w:t>
      </w:r>
      <w:r w:rsidR="00242217">
        <w:rPr>
          <w:rStyle w:val="HTML"/>
          <w:rFonts w:ascii="Palatino Linotype" w:hAnsi="Palatino Linotype" w:cs="Tahoma"/>
          <w:sz w:val="24"/>
          <w:szCs w:val="24"/>
        </w:rPr>
        <w:t xml:space="preserve">(18 συνολικά) </w:t>
      </w:r>
      <w:r w:rsidR="00242217" w:rsidRPr="00FC0CC8">
        <w:rPr>
          <w:rStyle w:val="HTML"/>
          <w:rFonts w:ascii="Palatino Linotype" w:hAnsi="Palatino Linotype" w:cs="Tahoma"/>
          <w:sz w:val="24"/>
          <w:szCs w:val="24"/>
        </w:rPr>
        <w:t xml:space="preserve">ειρμοί </w:t>
      </w:r>
      <w:r w:rsidR="00242217" w:rsidRPr="0054680E">
        <w:rPr>
          <w:rFonts w:ascii="Palatino Linotype" w:hAnsi="Palatino Linotype" w:cstheme="minorHAnsi"/>
          <w:b/>
          <w:color w:val="FF0000"/>
        </w:rPr>
        <w:t>[*]</w:t>
      </w:r>
      <w:r w:rsidR="00242217">
        <w:rPr>
          <w:rFonts w:ascii="Palatino Linotype" w:hAnsi="Palatino Linotype"/>
        </w:rPr>
        <w:t xml:space="preserve"> </w:t>
      </w:r>
      <w:r w:rsidR="002E1ADB" w:rsidRPr="00FC0CC8">
        <w:rPr>
          <w:rStyle w:val="HTML"/>
          <w:rFonts w:ascii="Palatino Linotype" w:hAnsi="Palatino Linotype" w:cs="Tahoma"/>
          <w:sz w:val="24"/>
          <w:szCs w:val="24"/>
        </w:rPr>
        <w:t xml:space="preserve">έχουν ήδη κατά την </w:t>
      </w:r>
      <w:r w:rsidR="002E1ADB" w:rsidRPr="00FC0CC8">
        <w:rPr>
          <w:rStyle w:val="HTML"/>
          <w:rFonts w:ascii="Palatino Linotype" w:hAnsi="Palatino Linotype" w:cs="Tahoma"/>
          <w:i/>
          <w:sz w:val="24"/>
          <w:szCs w:val="24"/>
        </w:rPr>
        <w:t>«αξήγητη»</w:t>
      </w:r>
      <w:r w:rsidR="002E1ADB" w:rsidRPr="00FC0CC8">
        <w:rPr>
          <w:rStyle w:val="HTML"/>
          <w:rFonts w:ascii="Palatino Linotype" w:hAnsi="Palatino Linotype" w:cs="Tahoma"/>
          <w:sz w:val="24"/>
          <w:szCs w:val="24"/>
        </w:rPr>
        <w:t xml:space="preserve"> εκδοχή τους παρατεθεί από τον ίδιο τον εξηγητή στο πρώτο μέρος του κώδικα</w:t>
      </w:r>
      <w:r w:rsidR="00242217">
        <w:rPr>
          <w:rStyle w:val="HTML"/>
          <w:rFonts w:ascii="Palatino Linotype" w:hAnsi="Palatino Linotype" w:cs="Tahoma"/>
          <w:sz w:val="24"/>
          <w:szCs w:val="24"/>
        </w:rPr>
        <w:t>, όπως φαίνεται στον παρατιθέμενο χρηστικό παράλληλο πίνακα, γεγονός</w:t>
      </w:r>
      <w:r w:rsidR="002E1ADB" w:rsidRPr="00FC0CC8">
        <w:rPr>
          <w:rStyle w:val="HTML"/>
          <w:rFonts w:ascii="Palatino Linotype" w:hAnsi="Palatino Linotype" w:cs="Tahoma"/>
          <w:sz w:val="24"/>
          <w:szCs w:val="24"/>
        </w:rPr>
        <w:t xml:space="preserve"> </w:t>
      </w:r>
      <w:r w:rsidR="00242217">
        <w:rPr>
          <w:rStyle w:val="HTML"/>
          <w:rFonts w:ascii="Palatino Linotype" w:hAnsi="Palatino Linotype" w:cs="Tahoma"/>
          <w:sz w:val="24"/>
          <w:szCs w:val="24"/>
        </w:rPr>
        <w:t>επαρκέστατο</w:t>
      </w:r>
      <w:r w:rsidR="002E1ADB" w:rsidRPr="00FC0CC8">
        <w:rPr>
          <w:rStyle w:val="HTML"/>
          <w:rFonts w:ascii="Palatino Linotype" w:hAnsi="Palatino Linotype" w:cs="Tahoma"/>
          <w:sz w:val="24"/>
          <w:szCs w:val="24"/>
        </w:rPr>
        <w:t xml:space="preserve"> να τροφοδοτήσει μελλοντικές (επωφελέστατες</w:t>
      </w:r>
      <w:r w:rsidR="00242217">
        <w:rPr>
          <w:rStyle w:val="HTML"/>
          <w:rFonts w:ascii="Palatino Linotype" w:hAnsi="Palatino Linotype" w:cs="Tahoma"/>
          <w:sz w:val="24"/>
          <w:szCs w:val="24"/>
        </w:rPr>
        <w:t xml:space="preserve"> και διδακτικότατες) συγκρίσεις.</w:t>
      </w:r>
      <w:r w:rsidR="002E1ADB" w:rsidRPr="00FC0CC8">
        <w:rPr>
          <w:rStyle w:val="HTML"/>
          <w:rFonts w:ascii="Palatino Linotype" w:hAnsi="Palatino Linotype" w:cs="Tahoma"/>
          <w:sz w:val="24"/>
          <w:szCs w:val="24"/>
        </w:rPr>
        <w:t xml:space="preserve">      </w:t>
      </w:r>
    </w:p>
    <w:p w:rsidR="002E1ADB" w:rsidRDefault="002E1ADB" w:rsidP="002E1ADB">
      <w:pPr>
        <w:pStyle w:val="-HTML"/>
        <w:spacing w:line="288" w:lineRule="atLeast"/>
        <w:rPr>
          <w:rStyle w:val="HTML"/>
          <w:rFonts w:ascii="Palatino Linotype" w:hAnsi="Palatino Linotype" w:cs="Tahoma"/>
          <w:i/>
          <w:color w:val="FF0000"/>
        </w:rPr>
      </w:pPr>
    </w:p>
    <w:p w:rsidR="001C203C" w:rsidRPr="00FC0CC8" w:rsidRDefault="001C203C" w:rsidP="001C203C">
      <w:pPr>
        <w:spacing w:after="0"/>
        <w:jc w:val="center"/>
        <w:rPr>
          <w:rFonts w:ascii="Palatino Linotype" w:hAnsi="Palatino Linotype"/>
          <w:b/>
          <w:sz w:val="24"/>
          <w:szCs w:val="24"/>
        </w:rPr>
      </w:pPr>
      <w:r w:rsidRPr="00FC0CC8">
        <w:rPr>
          <w:rFonts w:ascii="Palatino Linotype" w:hAnsi="Palatino Linotype"/>
          <w:b/>
          <w:sz w:val="24"/>
          <w:szCs w:val="24"/>
        </w:rPr>
        <w:t>ΑΝΤΙ ΕΠΙΛΟΓΟΥ</w:t>
      </w:r>
    </w:p>
    <w:p w:rsidR="001C203C" w:rsidRDefault="001C203C" w:rsidP="001C203C">
      <w:pPr>
        <w:spacing w:after="0"/>
        <w:jc w:val="both"/>
        <w:rPr>
          <w:rFonts w:ascii="Palatino Linotype" w:hAnsi="Palatino Linotype"/>
          <w:i/>
          <w:sz w:val="24"/>
          <w:szCs w:val="24"/>
        </w:rPr>
      </w:pPr>
    </w:p>
    <w:p w:rsidR="001C203C" w:rsidRDefault="001C203C" w:rsidP="00242217">
      <w:pPr>
        <w:spacing w:after="0"/>
        <w:ind w:firstLine="720"/>
        <w:jc w:val="both"/>
        <w:rPr>
          <w:rFonts w:ascii="Palatino Linotype" w:hAnsi="Palatino Linotype" w:cs="Arial"/>
          <w:i/>
          <w:color w:val="333333"/>
          <w:sz w:val="24"/>
          <w:szCs w:val="24"/>
          <w:shd w:val="clear" w:color="auto" w:fill="FFFFFF"/>
        </w:rPr>
      </w:pPr>
      <w:r w:rsidRPr="00C0778C">
        <w:rPr>
          <w:rFonts w:ascii="Palatino Linotype" w:hAnsi="Palatino Linotype"/>
          <w:i/>
          <w:sz w:val="24"/>
          <w:szCs w:val="24"/>
        </w:rPr>
        <w:t xml:space="preserve">Έχει </w:t>
      </w:r>
      <w:r>
        <w:rPr>
          <w:rFonts w:ascii="Palatino Linotype" w:hAnsi="Palatino Linotype"/>
          <w:i/>
          <w:sz w:val="24"/>
          <w:szCs w:val="24"/>
        </w:rPr>
        <w:t xml:space="preserve">ήδη </w:t>
      </w:r>
      <w:r w:rsidRPr="00C0778C">
        <w:rPr>
          <w:rFonts w:ascii="Palatino Linotype" w:hAnsi="Palatino Linotype"/>
          <w:i/>
          <w:sz w:val="24"/>
          <w:szCs w:val="24"/>
        </w:rPr>
        <w:t xml:space="preserve">επιτυχώς επισημανθεί ότι </w:t>
      </w:r>
      <w:r w:rsidRPr="00C0778C">
        <w:rPr>
          <w:rFonts w:ascii="Palatino Linotype" w:hAnsi="Palatino Linotype" w:cs="Arial"/>
          <w:i/>
          <w:color w:val="333333"/>
          <w:sz w:val="24"/>
          <w:szCs w:val="24"/>
          <w:shd w:val="clear" w:color="auto" w:fill="FFFFFF"/>
        </w:rPr>
        <w:t>«ένα ταξίδι χιλίων χ</w:t>
      </w:r>
      <w:r>
        <w:rPr>
          <w:rFonts w:ascii="Palatino Linotype" w:hAnsi="Palatino Linotype" w:cs="Arial"/>
          <w:i/>
          <w:color w:val="333333"/>
          <w:sz w:val="24"/>
          <w:szCs w:val="24"/>
          <w:shd w:val="clear" w:color="auto" w:fill="FFFFFF"/>
        </w:rPr>
        <w:t xml:space="preserve">ιλιομέτρων αρχίζει με ένα βήμα». Έτσι και ο εκπονηθείς ως τώρα ερευνητικός περί του Ματθαίου αμητός, ελάχιστο δείγμα του οποίου και παρουσιάζεται απόψε </w:t>
      </w:r>
      <w:proofErr w:type="spellStart"/>
      <w:r>
        <w:rPr>
          <w:rFonts w:ascii="Palatino Linotype" w:hAnsi="Palatino Linotype" w:cs="Arial"/>
          <w:i/>
          <w:color w:val="333333"/>
          <w:sz w:val="24"/>
          <w:szCs w:val="24"/>
          <w:shd w:val="clear" w:color="auto" w:fill="FFFFFF"/>
        </w:rPr>
        <w:t>ενώπιόν</w:t>
      </w:r>
      <w:proofErr w:type="spellEnd"/>
      <w:r>
        <w:rPr>
          <w:rFonts w:ascii="Palatino Linotype" w:hAnsi="Palatino Linotype" w:cs="Arial"/>
          <w:i/>
          <w:color w:val="333333"/>
          <w:sz w:val="24"/>
          <w:szCs w:val="24"/>
          <w:shd w:val="clear" w:color="auto" w:fill="FFFFFF"/>
        </w:rPr>
        <w:t xml:space="preserve"> σας, αποτελεί ισχυρή πεποίθησή μου ότι πρέπει να θεωρηθεί απλά ως ένα πρώτο ερευνητικό βήμα μιας απαιτούμενης μακράς ακόμη πορείας προς την ενδελεχή εξιχνίαση και ολιστική κατανόηση της φυσιογνωμίας του «εν </w:t>
      </w:r>
      <w:proofErr w:type="spellStart"/>
      <w:r>
        <w:rPr>
          <w:rFonts w:ascii="Palatino Linotype" w:hAnsi="Palatino Linotype" w:cs="Arial"/>
          <w:i/>
          <w:color w:val="333333"/>
          <w:sz w:val="24"/>
          <w:szCs w:val="24"/>
          <w:shd w:val="clear" w:color="auto" w:fill="FFFFFF"/>
        </w:rPr>
        <w:t>μοναχοίς</w:t>
      </w:r>
      <w:proofErr w:type="spellEnd"/>
      <w:r>
        <w:rPr>
          <w:rFonts w:ascii="Palatino Linotype" w:hAnsi="Palatino Linotype" w:cs="Arial"/>
          <w:i/>
          <w:color w:val="333333"/>
          <w:sz w:val="24"/>
          <w:szCs w:val="24"/>
          <w:shd w:val="clear" w:color="auto" w:fill="FFFFFF"/>
        </w:rPr>
        <w:t xml:space="preserve"> προορατικού και εν </w:t>
      </w:r>
      <w:proofErr w:type="spellStart"/>
      <w:r>
        <w:rPr>
          <w:rFonts w:ascii="Palatino Linotype" w:hAnsi="Palatino Linotype" w:cs="Arial"/>
          <w:i/>
          <w:color w:val="333333"/>
          <w:sz w:val="24"/>
          <w:szCs w:val="24"/>
          <w:shd w:val="clear" w:color="auto" w:fill="FFFFFF"/>
        </w:rPr>
        <w:t>μουσικοίς</w:t>
      </w:r>
      <w:proofErr w:type="spellEnd"/>
      <w:r>
        <w:rPr>
          <w:rFonts w:ascii="Palatino Linotype" w:hAnsi="Palatino Linotype" w:cs="Arial"/>
          <w:i/>
          <w:color w:val="333333"/>
          <w:sz w:val="24"/>
          <w:szCs w:val="24"/>
          <w:shd w:val="clear" w:color="auto" w:fill="FFFFFF"/>
        </w:rPr>
        <w:t xml:space="preserve"> παρρησιαστικού» </w:t>
      </w:r>
      <w:proofErr w:type="spellStart"/>
      <w:r>
        <w:rPr>
          <w:rFonts w:ascii="Palatino Linotype" w:hAnsi="Palatino Linotype" w:cs="Arial"/>
          <w:i/>
          <w:color w:val="333333"/>
          <w:sz w:val="24"/>
          <w:szCs w:val="24"/>
          <w:shd w:val="clear" w:color="auto" w:fill="FFFFFF"/>
        </w:rPr>
        <w:t>αντρός</w:t>
      </w:r>
      <w:proofErr w:type="spellEnd"/>
      <w:r>
        <w:rPr>
          <w:rFonts w:ascii="Palatino Linotype" w:hAnsi="Palatino Linotype" w:cs="Arial"/>
          <w:i/>
          <w:color w:val="333333"/>
          <w:sz w:val="24"/>
          <w:szCs w:val="24"/>
          <w:shd w:val="clear" w:color="auto" w:fill="FFFFFF"/>
        </w:rPr>
        <w:t xml:space="preserve">.   </w:t>
      </w:r>
    </w:p>
    <w:p w:rsidR="001C203C" w:rsidRDefault="001C203C" w:rsidP="001C203C">
      <w:pPr>
        <w:spacing w:after="0"/>
        <w:jc w:val="both"/>
        <w:rPr>
          <w:rFonts w:ascii="Palatino Linotype" w:hAnsi="Palatino Linotype" w:cs="Arial"/>
          <w:i/>
          <w:color w:val="333333"/>
          <w:sz w:val="24"/>
          <w:szCs w:val="24"/>
          <w:shd w:val="clear" w:color="auto" w:fill="FFFFFF"/>
        </w:rPr>
      </w:pPr>
    </w:p>
    <w:p w:rsidR="001C203C" w:rsidRPr="00520A0E" w:rsidRDefault="001C203C" w:rsidP="00242217">
      <w:pPr>
        <w:spacing w:after="0"/>
        <w:ind w:firstLine="720"/>
        <w:jc w:val="both"/>
        <w:rPr>
          <w:rFonts w:ascii="Palatino Linotype" w:hAnsi="Palatino Linotype"/>
          <w:i/>
          <w:sz w:val="24"/>
          <w:szCs w:val="24"/>
        </w:rPr>
      </w:pPr>
      <w:r w:rsidRPr="00520A0E">
        <w:rPr>
          <w:rFonts w:ascii="Palatino Linotype" w:hAnsi="Palatino Linotype" w:cs="Arial"/>
          <w:i/>
          <w:color w:val="333333"/>
          <w:sz w:val="24"/>
          <w:szCs w:val="24"/>
          <w:shd w:val="clear" w:color="auto" w:fill="FFFFFF"/>
        </w:rPr>
        <w:lastRenderedPageBreak/>
        <w:t xml:space="preserve">Εύχομαι ο </w:t>
      </w:r>
      <w:proofErr w:type="spellStart"/>
      <w:r w:rsidRPr="00520A0E">
        <w:rPr>
          <w:rFonts w:ascii="Palatino Linotype" w:hAnsi="Palatino Linotype" w:cs="Arial"/>
          <w:i/>
          <w:color w:val="333333"/>
          <w:sz w:val="24"/>
          <w:szCs w:val="24"/>
          <w:shd w:val="clear" w:color="auto" w:fill="FFFFFF"/>
        </w:rPr>
        <w:t>πανοσιολογιώτατος</w:t>
      </w:r>
      <w:proofErr w:type="spellEnd"/>
      <w:r w:rsidRPr="00520A0E">
        <w:rPr>
          <w:rFonts w:ascii="Palatino Linotype" w:hAnsi="Palatino Linotype" w:cs="Arial"/>
          <w:i/>
          <w:color w:val="333333"/>
          <w:sz w:val="24"/>
          <w:szCs w:val="24"/>
          <w:shd w:val="clear" w:color="auto" w:fill="FFFFFF"/>
        </w:rPr>
        <w:t xml:space="preserve"> άγιος καθηγούμενος </w:t>
      </w:r>
      <w:r w:rsidRPr="00520A0E">
        <w:rPr>
          <w:rFonts w:ascii="Palatino Linotype" w:hAnsi="Palatino Linotype"/>
          <w:i/>
          <w:sz w:val="24"/>
          <w:szCs w:val="24"/>
        </w:rPr>
        <w:t xml:space="preserve">της ιεράς μεγίστης μονής του </w:t>
      </w:r>
      <w:proofErr w:type="spellStart"/>
      <w:r w:rsidRPr="00520A0E">
        <w:rPr>
          <w:rFonts w:ascii="Palatino Linotype" w:hAnsi="Palatino Linotype"/>
          <w:i/>
          <w:sz w:val="24"/>
          <w:szCs w:val="24"/>
        </w:rPr>
        <w:t>Βατοπαιδίου</w:t>
      </w:r>
      <w:proofErr w:type="spellEnd"/>
      <w:r w:rsidRPr="00520A0E">
        <w:rPr>
          <w:rFonts w:ascii="Palatino Linotype" w:hAnsi="Palatino Linotype"/>
          <w:i/>
          <w:sz w:val="24"/>
          <w:szCs w:val="24"/>
        </w:rPr>
        <w:t xml:space="preserve"> </w:t>
      </w:r>
      <w:r w:rsidRPr="00520A0E">
        <w:rPr>
          <w:rFonts w:ascii="Palatino Linotype" w:hAnsi="Palatino Linotype"/>
          <w:b/>
          <w:i/>
          <w:sz w:val="24"/>
          <w:szCs w:val="24"/>
        </w:rPr>
        <w:t xml:space="preserve">κ. </w:t>
      </w:r>
      <w:proofErr w:type="spellStart"/>
      <w:r w:rsidRPr="00520A0E">
        <w:rPr>
          <w:rFonts w:ascii="Palatino Linotype" w:hAnsi="Palatino Linotype"/>
          <w:b/>
          <w:i/>
          <w:sz w:val="24"/>
          <w:szCs w:val="24"/>
        </w:rPr>
        <w:t>Εφραίμ</w:t>
      </w:r>
      <w:proofErr w:type="spellEnd"/>
      <w:r w:rsidRPr="00520A0E">
        <w:rPr>
          <w:rFonts w:ascii="Palatino Linotype" w:hAnsi="Palatino Linotype"/>
          <w:i/>
          <w:sz w:val="24"/>
          <w:szCs w:val="24"/>
        </w:rPr>
        <w:t xml:space="preserve"> και η περί αυτόν </w:t>
      </w:r>
      <w:proofErr w:type="spellStart"/>
      <w:r w:rsidRPr="00520A0E">
        <w:rPr>
          <w:rFonts w:ascii="Palatino Linotype" w:hAnsi="Palatino Linotype"/>
          <w:i/>
          <w:sz w:val="24"/>
          <w:szCs w:val="24"/>
        </w:rPr>
        <w:t>τιμία</w:t>
      </w:r>
      <w:proofErr w:type="spellEnd"/>
      <w:r w:rsidRPr="00520A0E">
        <w:rPr>
          <w:rFonts w:ascii="Palatino Linotype" w:hAnsi="Palatino Linotype"/>
          <w:i/>
          <w:sz w:val="24"/>
          <w:szCs w:val="24"/>
        </w:rPr>
        <w:t xml:space="preserve"> και σεβαστή μοναστική αδελφότητα να μας συγκαλέσουν και πάλι επί το αυτό σε πέντε χρόνια, το έτος 2024, κατά το οποίο και θα εορτάζουμε τα 250 χρόνια από τη γέννηση του Ματθαίου· και άμποτε έως τότε να έχει επιτευχθεί, τη συνδρομή των ρεκτών πατέρων της μονής και της ισχυρής μουσικολογικής ομάδας που τους υποστηρίζει, ου μην αλλά και της αναμενόμενης συμβολής των νέων επιστημόνων</w:t>
      </w:r>
      <w:r w:rsidR="00242217">
        <w:rPr>
          <w:rFonts w:ascii="Palatino Linotype" w:hAnsi="Palatino Linotype"/>
          <w:i/>
          <w:sz w:val="24"/>
          <w:szCs w:val="24"/>
        </w:rPr>
        <w:t xml:space="preserve"> </w:t>
      </w:r>
      <w:proofErr w:type="spellStart"/>
      <w:r w:rsidR="00242217">
        <w:rPr>
          <w:rFonts w:ascii="Palatino Linotype" w:hAnsi="Palatino Linotype"/>
          <w:i/>
          <w:sz w:val="24"/>
          <w:szCs w:val="24"/>
        </w:rPr>
        <w:t>βυζαντινομουσικολόγων</w:t>
      </w:r>
      <w:proofErr w:type="spellEnd"/>
      <w:r w:rsidRPr="00520A0E">
        <w:rPr>
          <w:rFonts w:ascii="Palatino Linotype" w:hAnsi="Palatino Linotype"/>
          <w:i/>
          <w:sz w:val="24"/>
          <w:szCs w:val="24"/>
        </w:rPr>
        <w:t xml:space="preserve">, μεταπτυχιακών φοιτητών και υποψηφίων διδακτόρων, να έχει –λέγω– επιτευχθεί η ευόδωση των περισσότερων από τα βασικά ακόμη </w:t>
      </w:r>
      <w:r w:rsidRPr="00520A0E">
        <w:rPr>
          <w:rFonts w:ascii="Palatino Linotype" w:hAnsi="Palatino Linotype"/>
          <w:i/>
          <w:sz w:val="24"/>
          <w:szCs w:val="24"/>
          <w:lang w:val="en-GB"/>
        </w:rPr>
        <w:t>desiderata</w:t>
      </w:r>
      <w:r w:rsidRPr="00520A0E">
        <w:rPr>
          <w:rFonts w:ascii="Palatino Linotype" w:hAnsi="Palatino Linotype"/>
          <w:i/>
          <w:sz w:val="24"/>
          <w:szCs w:val="24"/>
        </w:rPr>
        <w:t xml:space="preserve"> της </w:t>
      </w:r>
      <w:proofErr w:type="spellStart"/>
      <w:r w:rsidRPr="00520A0E">
        <w:rPr>
          <w:rFonts w:ascii="Palatino Linotype" w:hAnsi="Palatino Linotype"/>
          <w:i/>
          <w:sz w:val="24"/>
          <w:szCs w:val="24"/>
        </w:rPr>
        <w:t>ματθαιϊκής</w:t>
      </w:r>
      <w:proofErr w:type="spellEnd"/>
      <w:r w:rsidRPr="00520A0E">
        <w:rPr>
          <w:rFonts w:ascii="Palatino Linotype" w:hAnsi="Palatino Linotype"/>
          <w:i/>
          <w:sz w:val="24"/>
          <w:szCs w:val="24"/>
        </w:rPr>
        <w:t xml:space="preserve"> έρευνας, όπως ενδεικτικά: η  υποδειγματική πανομοιότυπη (και σχολιασμένη) έκδοση των αντιπροσωπευτικότερων από τα αυτόγραφά του (που παρέχουν παράλληλα θαυμάσια ευκαιρία ανάλογου σχολιασμού και υπομνηματισμού της από τον 18</w:t>
      </w:r>
      <w:r w:rsidRPr="00520A0E">
        <w:rPr>
          <w:rFonts w:ascii="Palatino Linotype" w:hAnsi="Palatino Linotype"/>
          <w:i/>
          <w:sz w:val="24"/>
          <w:szCs w:val="24"/>
          <w:vertAlign w:val="superscript"/>
        </w:rPr>
        <w:t>ο</w:t>
      </w:r>
      <w:r w:rsidRPr="00520A0E">
        <w:rPr>
          <w:rFonts w:ascii="Palatino Linotype" w:hAnsi="Palatino Linotype"/>
          <w:i/>
          <w:sz w:val="24"/>
          <w:szCs w:val="24"/>
        </w:rPr>
        <w:t xml:space="preserve"> αιώνα και εφεξής κατά γένος και είδος ψαλτικής παράδοσης), η κριτική έκδοση των </w:t>
      </w:r>
      <w:proofErr w:type="spellStart"/>
      <w:r w:rsidRPr="00520A0E">
        <w:rPr>
          <w:rFonts w:ascii="Palatino Linotype" w:hAnsi="Palatino Linotype"/>
          <w:i/>
          <w:sz w:val="24"/>
          <w:szCs w:val="24"/>
        </w:rPr>
        <w:t>μελοποιημάτων</w:t>
      </w:r>
      <w:proofErr w:type="spellEnd"/>
      <w:r w:rsidRPr="00520A0E">
        <w:rPr>
          <w:rFonts w:ascii="Palatino Linotype" w:hAnsi="Palatino Linotype"/>
          <w:i/>
          <w:sz w:val="24"/>
          <w:szCs w:val="24"/>
        </w:rPr>
        <w:t xml:space="preserve"> του, κατά νεοπαγή (μιμούμενη την ανάλογη φιλολογική) μ</w:t>
      </w:r>
      <w:r w:rsidR="00FC0CC8">
        <w:rPr>
          <w:rFonts w:ascii="Palatino Linotype" w:hAnsi="Palatino Linotype"/>
          <w:i/>
          <w:sz w:val="24"/>
          <w:szCs w:val="24"/>
        </w:rPr>
        <w:t>εθοδολογία και</w:t>
      </w:r>
      <w:r w:rsidRPr="00520A0E">
        <w:rPr>
          <w:rFonts w:ascii="Palatino Linotype" w:hAnsi="Palatino Linotype"/>
          <w:i/>
          <w:sz w:val="24"/>
          <w:szCs w:val="24"/>
        </w:rPr>
        <w:t xml:space="preserve"> η ανάλογη, συγκριτική, έκδοση του </w:t>
      </w:r>
      <w:r w:rsidRPr="00520A0E">
        <w:rPr>
          <w:rFonts w:ascii="Palatino Linotype" w:hAnsi="Palatino Linotype"/>
          <w:i/>
          <w:sz w:val="24"/>
          <w:szCs w:val="24"/>
          <w:lang w:val="en-US"/>
        </w:rPr>
        <w:t>corpus</w:t>
      </w:r>
      <w:r w:rsidRPr="00520A0E">
        <w:rPr>
          <w:rFonts w:ascii="Palatino Linotype" w:hAnsi="Palatino Linotype"/>
          <w:i/>
          <w:sz w:val="24"/>
          <w:szCs w:val="24"/>
        </w:rPr>
        <w:t xml:space="preserve"> της </w:t>
      </w:r>
      <w:proofErr w:type="spellStart"/>
      <w:r w:rsidRPr="00520A0E">
        <w:rPr>
          <w:rFonts w:ascii="Palatino Linotype" w:hAnsi="Palatino Linotype"/>
          <w:i/>
          <w:sz w:val="24"/>
          <w:szCs w:val="24"/>
        </w:rPr>
        <w:t>στιχηραρικής</w:t>
      </w:r>
      <w:proofErr w:type="spellEnd"/>
      <w:r w:rsidRPr="00520A0E">
        <w:rPr>
          <w:rFonts w:ascii="Palatino Linotype" w:hAnsi="Palatino Linotype"/>
          <w:i/>
          <w:sz w:val="24"/>
          <w:szCs w:val="24"/>
        </w:rPr>
        <w:t xml:space="preserve"> και </w:t>
      </w:r>
      <w:proofErr w:type="spellStart"/>
      <w:r w:rsidRPr="00520A0E">
        <w:rPr>
          <w:rFonts w:ascii="Palatino Linotype" w:hAnsi="Palatino Linotype"/>
          <w:i/>
          <w:sz w:val="24"/>
          <w:szCs w:val="24"/>
        </w:rPr>
        <w:t>μαθηματάρικης</w:t>
      </w:r>
      <w:proofErr w:type="spellEnd"/>
      <w:r w:rsidRPr="00520A0E">
        <w:rPr>
          <w:rFonts w:ascii="Palatino Linotype" w:hAnsi="Palatino Linotype"/>
          <w:i/>
          <w:sz w:val="24"/>
          <w:szCs w:val="24"/>
        </w:rPr>
        <w:t xml:space="preserve"> </w:t>
      </w:r>
      <w:proofErr w:type="spellStart"/>
      <w:r w:rsidRPr="00520A0E">
        <w:rPr>
          <w:rFonts w:ascii="Palatino Linotype" w:hAnsi="Palatino Linotype"/>
          <w:i/>
          <w:sz w:val="24"/>
          <w:szCs w:val="24"/>
        </w:rPr>
        <w:t>μελοποιητικής</w:t>
      </w:r>
      <w:proofErr w:type="spellEnd"/>
      <w:r w:rsidRPr="00520A0E">
        <w:rPr>
          <w:rFonts w:ascii="Palatino Linotype" w:hAnsi="Palatino Linotype"/>
          <w:i/>
          <w:sz w:val="24"/>
          <w:szCs w:val="24"/>
        </w:rPr>
        <w:t xml:space="preserve"> του δημιουργίας</w:t>
      </w:r>
      <w:r w:rsidR="00520A0E" w:rsidRPr="00520A0E">
        <w:rPr>
          <w:rFonts w:ascii="Palatino Linotype" w:hAnsi="Palatino Linotype"/>
          <w:i/>
          <w:sz w:val="24"/>
          <w:szCs w:val="24"/>
        </w:rPr>
        <w:t>, καθώς</w:t>
      </w:r>
      <w:r w:rsidRPr="00520A0E">
        <w:rPr>
          <w:rFonts w:ascii="Palatino Linotype" w:hAnsi="Palatino Linotype"/>
          <w:i/>
          <w:sz w:val="24"/>
          <w:szCs w:val="24"/>
        </w:rPr>
        <w:t xml:space="preserve"> το καταγεγραμμένο </w:t>
      </w:r>
      <w:r w:rsidRPr="00520A0E">
        <w:rPr>
          <w:rFonts w:ascii="Palatino Linotype" w:hAnsi="Palatino Linotype"/>
          <w:i/>
          <w:sz w:val="24"/>
          <w:szCs w:val="24"/>
          <w:lang w:val="en-US"/>
        </w:rPr>
        <w:t>magnum</w:t>
      </w:r>
      <w:r w:rsidRPr="00520A0E">
        <w:rPr>
          <w:rFonts w:ascii="Palatino Linotype" w:hAnsi="Palatino Linotype"/>
          <w:i/>
          <w:sz w:val="24"/>
          <w:szCs w:val="24"/>
        </w:rPr>
        <w:t xml:space="preserve"> </w:t>
      </w:r>
      <w:r w:rsidRPr="00520A0E">
        <w:rPr>
          <w:rFonts w:ascii="Palatino Linotype" w:hAnsi="Palatino Linotype"/>
          <w:i/>
          <w:sz w:val="24"/>
          <w:szCs w:val="24"/>
          <w:lang w:val="en-US"/>
        </w:rPr>
        <w:t>opus</w:t>
      </w:r>
      <w:r w:rsidRPr="00520A0E">
        <w:rPr>
          <w:rFonts w:ascii="Palatino Linotype" w:hAnsi="Palatino Linotype"/>
          <w:i/>
          <w:sz w:val="24"/>
          <w:szCs w:val="24"/>
        </w:rPr>
        <w:t xml:space="preserve"> του Ματθαίου (η Συλλογή του κώδικα Βατ 1601), μαζί με το αντίστοιχο καταχωρισμένο στα </w:t>
      </w:r>
      <w:proofErr w:type="spellStart"/>
      <w:r w:rsidRPr="00520A0E">
        <w:rPr>
          <w:rFonts w:ascii="Palatino Linotype" w:hAnsi="Palatino Linotype"/>
          <w:i/>
          <w:sz w:val="24"/>
          <w:szCs w:val="24"/>
        </w:rPr>
        <w:t>Δοξαστάρια</w:t>
      </w:r>
      <w:proofErr w:type="spellEnd"/>
      <w:r w:rsidRPr="00520A0E">
        <w:rPr>
          <w:rFonts w:ascii="Palatino Linotype" w:hAnsi="Palatino Linotype"/>
          <w:i/>
          <w:sz w:val="24"/>
          <w:szCs w:val="24"/>
        </w:rPr>
        <w:t xml:space="preserve"> (</w:t>
      </w:r>
      <w:proofErr w:type="spellStart"/>
      <w:r w:rsidRPr="00520A0E">
        <w:rPr>
          <w:rFonts w:ascii="Palatino Linotype" w:hAnsi="Palatino Linotype"/>
          <w:i/>
          <w:sz w:val="24"/>
          <w:szCs w:val="24"/>
        </w:rPr>
        <w:t>Εσπερίων</w:t>
      </w:r>
      <w:proofErr w:type="spellEnd"/>
      <w:r w:rsidRPr="00520A0E">
        <w:rPr>
          <w:rFonts w:ascii="Palatino Linotype" w:hAnsi="Palatino Linotype"/>
          <w:i/>
          <w:sz w:val="24"/>
          <w:szCs w:val="24"/>
        </w:rPr>
        <w:t xml:space="preserve"> και </w:t>
      </w:r>
      <w:proofErr w:type="spellStart"/>
      <w:r w:rsidRPr="00520A0E">
        <w:rPr>
          <w:rFonts w:ascii="Palatino Linotype" w:hAnsi="Palatino Linotype"/>
          <w:i/>
          <w:sz w:val="24"/>
          <w:szCs w:val="24"/>
        </w:rPr>
        <w:t>Αποστίχων</w:t>
      </w:r>
      <w:proofErr w:type="spellEnd"/>
      <w:r w:rsidRPr="00520A0E">
        <w:rPr>
          <w:rFonts w:ascii="Palatino Linotype" w:hAnsi="Palatino Linotype"/>
          <w:i/>
          <w:sz w:val="24"/>
          <w:szCs w:val="24"/>
        </w:rPr>
        <w:t xml:space="preserve"> και Αίνων) και </w:t>
      </w:r>
      <w:proofErr w:type="spellStart"/>
      <w:r w:rsidRPr="00520A0E">
        <w:rPr>
          <w:rFonts w:ascii="Palatino Linotype" w:hAnsi="Palatino Linotype"/>
          <w:i/>
          <w:sz w:val="24"/>
          <w:szCs w:val="24"/>
        </w:rPr>
        <w:t>Μαθηματάρια</w:t>
      </w:r>
      <w:proofErr w:type="spellEnd"/>
      <w:r w:rsidRPr="00520A0E">
        <w:rPr>
          <w:rFonts w:ascii="Palatino Linotype" w:hAnsi="Palatino Linotype"/>
          <w:i/>
          <w:sz w:val="24"/>
          <w:szCs w:val="24"/>
        </w:rPr>
        <w:t xml:space="preserve"> υλικό, στοιχειοθετούν </w:t>
      </w:r>
      <w:proofErr w:type="spellStart"/>
      <w:r w:rsidRPr="00520A0E">
        <w:rPr>
          <w:rFonts w:ascii="Palatino Linotype" w:hAnsi="Palatino Linotype"/>
          <w:i/>
          <w:sz w:val="24"/>
          <w:szCs w:val="24"/>
        </w:rPr>
        <w:t>μιαν</w:t>
      </w:r>
      <w:proofErr w:type="spellEnd"/>
      <w:r w:rsidRPr="00520A0E">
        <w:rPr>
          <w:rFonts w:ascii="Palatino Linotype" w:hAnsi="Palatino Linotype"/>
          <w:i/>
          <w:sz w:val="24"/>
          <w:szCs w:val="24"/>
        </w:rPr>
        <w:t xml:space="preserve"> καινοφανή (πλήρη καθ’ </w:t>
      </w:r>
      <w:proofErr w:type="spellStart"/>
      <w:r w:rsidRPr="00520A0E">
        <w:rPr>
          <w:rFonts w:ascii="Palatino Linotype" w:hAnsi="Palatino Linotype"/>
          <w:i/>
          <w:sz w:val="24"/>
          <w:szCs w:val="24"/>
        </w:rPr>
        <w:t>εορτήν</w:t>
      </w:r>
      <w:proofErr w:type="spellEnd"/>
      <w:r w:rsidRPr="00520A0E">
        <w:rPr>
          <w:rFonts w:ascii="Palatino Linotype" w:hAnsi="Palatino Linotype"/>
          <w:i/>
          <w:sz w:val="24"/>
          <w:szCs w:val="24"/>
        </w:rPr>
        <w:t xml:space="preserve"> του ενιαυτού, του Τριωδίου και του </w:t>
      </w:r>
      <w:proofErr w:type="spellStart"/>
      <w:r w:rsidRPr="00520A0E">
        <w:rPr>
          <w:rFonts w:ascii="Palatino Linotype" w:hAnsi="Palatino Linotype"/>
          <w:i/>
          <w:sz w:val="24"/>
          <w:szCs w:val="24"/>
        </w:rPr>
        <w:t>Πεντηκοσταρίου</w:t>
      </w:r>
      <w:proofErr w:type="spellEnd"/>
      <w:r w:rsidRPr="00520A0E">
        <w:rPr>
          <w:rFonts w:ascii="Palatino Linotype" w:hAnsi="Palatino Linotype"/>
          <w:i/>
          <w:sz w:val="24"/>
          <w:szCs w:val="24"/>
        </w:rPr>
        <w:t xml:space="preserve">) </w:t>
      </w:r>
      <w:proofErr w:type="spellStart"/>
      <w:r w:rsidRPr="00520A0E">
        <w:rPr>
          <w:rFonts w:ascii="Palatino Linotype" w:hAnsi="Palatino Linotype"/>
          <w:i/>
          <w:sz w:val="24"/>
          <w:szCs w:val="24"/>
        </w:rPr>
        <w:t>μελοποιητική</w:t>
      </w:r>
      <w:proofErr w:type="spellEnd"/>
      <w:r w:rsidRPr="00520A0E">
        <w:rPr>
          <w:rFonts w:ascii="Palatino Linotype" w:hAnsi="Palatino Linotype"/>
          <w:i/>
          <w:sz w:val="24"/>
          <w:szCs w:val="24"/>
        </w:rPr>
        <w:t xml:space="preserve"> (ή και εξηγητική και καλλωπιστική) πρότασή του, που θα ήταν δυνατόν να τροφοδοτήσει </w:t>
      </w:r>
      <w:proofErr w:type="spellStart"/>
      <w:r w:rsidRPr="00520A0E">
        <w:rPr>
          <w:rFonts w:ascii="Palatino Linotype" w:hAnsi="Palatino Linotype"/>
          <w:i/>
          <w:sz w:val="24"/>
          <w:szCs w:val="24"/>
        </w:rPr>
        <w:t>μιαν</w:t>
      </w:r>
      <w:proofErr w:type="spellEnd"/>
      <w:r w:rsidRPr="00520A0E">
        <w:rPr>
          <w:rFonts w:ascii="Palatino Linotype" w:hAnsi="Palatino Linotype"/>
          <w:i/>
          <w:sz w:val="24"/>
          <w:szCs w:val="24"/>
        </w:rPr>
        <w:t xml:space="preserve"> πολύτομη σχετική εκδοτική σειρά</w:t>
      </w:r>
      <w:r w:rsidR="00747757">
        <w:rPr>
          <w:rFonts w:ascii="Palatino Linotype" w:hAnsi="Palatino Linotype"/>
          <w:i/>
          <w:sz w:val="24"/>
          <w:szCs w:val="24"/>
        </w:rPr>
        <w:t xml:space="preserve">. </w:t>
      </w:r>
    </w:p>
    <w:p w:rsidR="001C203C" w:rsidRDefault="001C203C" w:rsidP="001C203C">
      <w:pPr>
        <w:spacing w:after="0"/>
        <w:jc w:val="both"/>
        <w:rPr>
          <w:rFonts w:ascii="Palatino Linotype" w:hAnsi="Palatino Linotype"/>
          <w:i/>
          <w:sz w:val="24"/>
        </w:rPr>
      </w:pPr>
    </w:p>
    <w:p w:rsidR="002E1ADB" w:rsidRDefault="002E1ADB" w:rsidP="002E1ADB">
      <w:pPr>
        <w:pStyle w:val="-HTML"/>
        <w:spacing w:line="288" w:lineRule="atLeast"/>
        <w:rPr>
          <w:rStyle w:val="HTML"/>
          <w:rFonts w:ascii="Palatino Linotype" w:hAnsi="Palatino Linotype" w:cs="Tahoma"/>
          <w:i/>
          <w:color w:val="FF0000"/>
        </w:rPr>
      </w:pPr>
    </w:p>
    <w:p w:rsidR="002E1ADB" w:rsidRPr="00445150" w:rsidRDefault="00445150" w:rsidP="00445150">
      <w:pPr>
        <w:spacing w:after="0"/>
        <w:ind w:firstLine="720"/>
        <w:jc w:val="right"/>
        <w:rPr>
          <w:rFonts w:ascii="Palatino Linotype" w:hAnsi="Palatino Linotype"/>
          <w:b/>
          <w:sz w:val="24"/>
        </w:rPr>
      </w:pPr>
      <w:r w:rsidRPr="00445150">
        <w:rPr>
          <w:rFonts w:ascii="Palatino Linotype" w:hAnsi="Palatino Linotype"/>
          <w:b/>
          <w:sz w:val="24"/>
        </w:rPr>
        <w:t>ΑΧΙΛΛΕΥΣ Γ. ΧΑΛΔΑΙΑΚΗΣ</w:t>
      </w:r>
    </w:p>
    <w:p w:rsidR="001401F2" w:rsidRDefault="001401F2" w:rsidP="00DD6B89">
      <w:pPr>
        <w:spacing w:after="0"/>
        <w:jc w:val="center"/>
        <w:rPr>
          <w:rFonts w:ascii="Palatino Linotype" w:hAnsi="Palatino Linotype"/>
          <w:sz w:val="24"/>
        </w:rPr>
      </w:pPr>
    </w:p>
    <w:p w:rsidR="00494968" w:rsidRPr="002501EE" w:rsidRDefault="00494968" w:rsidP="002501EE">
      <w:pPr>
        <w:jc w:val="both"/>
        <w:rPr>
          <w:rFonts w:ascii="Palatino Linotype" w:hAnsi="Palatino Linotype"/>
          <w:sz w:val="24"/>
        </w:rPr>
      </w:pPr>
      <w:r>
        <w:rPr>
          <w:rFonts w:ascii="Palatino Linotype" w:hAnsi="Palatino Linotype"/>
          <w:sz w:val="24"/>
        </w:rPr>
        <w:t xml:space="preserve"> </w:t>
      </w:r>
    </w:p>
    <w:sectPr w:rsidR="00494968" w:rsidRPr="002501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E" w:rsidRDefault="004447AE" w:rsidP="006450D6">
      <w:pPr>
        <w:spacing w:after="0" w:line="240" w:lineRule="auto"/>
      </w:pPr>
      <w:r>
        <w:separator/>
      </w:r>
    </w:p>
  </w:endnote>
  <w:endnote w:type="continuationSeparator" w:id="0">
    <w:p w:rsidR="004447AE" w:rsidRDefault="004447AE" w:rsidP="0064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gOldTimes UC Pol">
    <w:altName w:val="Times New Roman"/>
    <w:charset w:val="00"/>
    <w:family w:val="auto"/>
    <w:pitch w:val="variable"/>
    <w:sig w:usb0="00000087" w:usb1="00000000" w:usb2="00000000" w:usb3="00000000" w:csb0="0000009B"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MgMemoriesApla UC Pol">
    <w:altName w:val="Courier New"/>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E" w:rsidRDefault="004447AE" w:rsidP="006450D6">
      <w:pPr>
        <w:spacing w:after="0" w:line="240" w:lineRule="auto"/>
      </w:pPr>
      <w:r>
        <w:separator/>
      </w:r>
    </w:p>
  </w:footnote>
  <w:footnote w:type="continuationSeparator" w:id="0">
    <w:p w:rsidR="004447AE" w:rsidRDefault="004447AE" w:rsidP="0064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849293"/>
      <w:docPartObj>
        <w:docPartGallery w:val="Page Numbers (Top of Page)"/>
        <w:docPartUnique/>
      </w:docPartObj>
    </w:sdtPr>
    <w:sdtEndPr/>
    <w:sdtContent>
      <w:p w:rsidR="006659CC" w:rsidRDefault="006659CC">
        <w:pPr>
          <w:pStyle w:val="a9"/>
          <w:jc w:val="center"/>
        </w:pPr>
        <w:r>
          <w:t>[</w:t>
        </w:r>
        <w:r>
          <w:fldChar w:fldCharType="begin"/>
        </w:r>
        <w:r>
          <w:instrText>PAGE   \* MERGEFORMAT</w:instrText>
        </w:r>
        <w:r>
          <w:fldChar w:fldCharType="separate"/>
        </w:r>
        <w:r w:rsidR="00445150">
          <w:rPr>
            <w:noProof/>
          </w:rPr>
          <w:t>1</w:t>
        </w:r>
        <w:r>
          <w:fldChar w:fldCharType="end"/>
        </w:r>
        <w:r>
          <w:t>]</w:t>
        </w:r>
      </w:p>
    </w:sdtContent>
  </w:sdt>
  <w:p w:rsidR="006659CC" w:rsidRDefault="006659C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0E9"/>
    <w:multiLevelType w:val="hybridMultilevel"/>
    <w:tmpl w:val="CC16221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1E308B"/>
    <w:multiLevelType w:val="hybridMultilevel"/>
    <w:tmpl w:val="1A3859E6"/>
    <w:lvl w:ilvl="0" w:tplc="2996D660">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50583E"/>
    <w:multiLevelType w:val="hybridMultilevel"/>
    <w:tmpl w:val="19E0E67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E5F12EE"/>
    <w:multiLevelType w:val="hybridMultilevel"/>
    <w:tmpl w:val="113EB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A43AD9"/>
    <w:multiLevelType w:val="hybridMultilevel"/>
    <w:tmpl w:val="8E66729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34A2BEE"/>
    <w:multiLevelType w:val="hybridMultilevel"/>
    <w:tmpl w:val="E8022CA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A2D5A5E"/>
    <w:multiLevelType w:val="hybridMultilevel"/>
    <w:tmpl w:val="9184FCD8"/>
    <w:lvl w:ilvl="0" w:tplc="ACBA05E4">
      <w:start w:val="1"/>
      <w:numFmt w:val="lowerRoman"/>
      <w:lvlText w:val="%1."/>
      <w:lvlJc w:val="right"/>
      <w:pPr>
        <w:ind w:left="360" w:hanging="360"/>
      </w:pPr>
      <w:rPr>
        <w:b/>
        <w:i w:val="0"/>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B9B3E5A"/>
    <w:multiLevelType w:val="singleLevel"/>
    <w:tmpl w:val="0408000B"/>
    <w:lvl w:ilvl="0">
      <w:start w:val="1"/>
      <w:numFmt w:val="bullet"/>
      <w:lvlText w:val=""/>
      <w:lvlJc w:val="left"/>
      <w:pPr>
        <w:ind w:left="720" w:hanging="360"/>
      </w:pPr>
      <w:rPr>
        <w:rFonts w:ascii="Wingdings" w:hAnsi="Wingdings" w:hint="default"/>
      </w:rPr>
    </w:lvl>
  </w:abstractNum>
  <w:abstractNum w:abstractNumId="8" w15:restartNumberingAfterBreak="0">
    <w:nsid w:val="1E6D7948"/>
    <w:multiLevelType w:val="hybridMultilevel"/>
    <w:tmpl w:val="62A60F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6C17B5"/>
    <w:multiLevelType w:val="hybridMultilevel"/>
    <w:tmpl w:val="A1D4BCC2"/>
    <w:lvl w:ilvl="0" w:tplc="F8A21C86">
      <w:start w:val="1"/>
      <w:numFmt w:val="bullet"/>
      <w:lvlText w:val=""/>
      <w:lvlJc w:val="left"/>
      <w:pPr>
        <w:ind w:left="720" w:hanging="360"/>
      </w:pPr>
      <w:rPr>
        <w:rFonts w:ascii="Wingdings" w:hAnsi="Wingdings"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757498"/>
    <w:multiLevelType w:val="hybridMultilevel"/>
    <w:tmpl w:val="936CF94C"/>
    <w:lvl w:ilvl="0" w:tplc="8E9C83AA">
      <w:start w:val="1"/>
      <w:numFmt w:val="bullet"/>
      <w:lvlText w:val=""/>
      <w:lvlJc w:val="left"/>
      <w:pPr>
        <w:tabs>
          <w:tab w:val="num" w:pos="720"/>
        </w:tabs>
        <w:ind w:left="720" w:hanging="360"/>
      </w:pPr>
      <w:rPr>
        <w:rFonts w:ascii="Wingdings" w:hAnsi="Wingdings" w:hint="default"/>
      </w:rPr>
    </w:lvl>
    <w:lvl w:ilvl="1" w:tplc="6E52D258" w:tentative="1">
      <w:start w:val="1"/>
      <w:numFmt w:val="bullet"/>
      <w:lvlText w:val=""/>
      <w:lvlJc w:val="left"/>
      <w:pPr>
        <w:tabs>
          <w:tab w:val="num" w:pos="1440"/>
        </w:tabs>
        <w:ind w:left="1440" w:hanging="360"/>
      </w:pPr>
      <w:rPr>
        <w:rFonts w:ascii="Wingdings" w:hAnsi="Wingdings" w:hint="default"/>
      </w:rPr>
    </w:lvl>
    <w:lvl w:ilvl="2" w:tplc="08BA45C6" w:tentative="1">
      <w:start w:val="1"/>
      <w:numFmt w:val="bullet"/>
      <w:lvlText w:val=""/>
      <w:lvlJc w:val="left"/>
      <w:pPr>
        <w:tabs>
          <w:tab w:val="num" w:pos="2160"/>
        </w:tabs>
        <w:ind w:left="2160" w:hanging="360"/>
      </w:pPr>
      <w:rPr>
        <w:rFonts w:ascii="Wingdings" w:hAnsi="Wingdings" w:hint="default"/>
      </w:rPr>
    </w:lvl>
    <w:lvl w:ilvl="3" w:tplc="2E2EFCA6" w:tentative="1">
      <w:start w:val="1"/>
      <w:numFmt w:val="bullet"/>
      <w:lvlText w:val=""/>
      <w:lvlJc w:val="left"/>
      <w:pPr>
        <w:tabs>
          <w:tab w:val="num" w:pos="2880"/>
        </w:tabs>
        <w:ind w:left="2880" w:hanging="360"/>
      </w:pPr>
      <w:rPr>
        <w:rFonts w:ascii="Wingdings" w:hAnsi="Wingdings" w:hint="default"/>
      </w:rPr>
    </w:lvl>
    <w:lvl w:ilvl="4" w:tplc="01A09996" w:tentative="1">
      <w:start w:val="1"/>
      <w:numFmt w:val="bullet"/>
      <w:lvlText w:val=""/>
      <w:lvlJc w:val="left"/>
      <w:pPr>
        <w:tabs>
          <w:tab w:val="num" w:pos="3600"/>
        </w:tabs>
        <w:ind w:left="3600" w:hanging="360"/>
      </w:pPr>
      <w:rPr>
        <w:rFonts w:ascii="Wingdings" w:hAnsi="Wingdings" w:hint="default"/>
      </w:rPr>
    </w:lvl>
    <w:lvl w:ilvl="5" w:tplc="81587C28" w:tentative="1">
      <w:start w:val="1"/>
      <w:numFmt w:val="bullet"/>
      <w:lvlText w:val=""/>
      <w:lvlJc w:val="left"/>
      <w:pPr>
        <w:tabs>
          <w:tab w:val="num" w:pos="4320"/>
        </w:tabs>
        <w:ind w:left="4320" w:hanging="360"/>
      </w:pPr>
      <w:rPr>
        <w:rFonts w:ascii="Wingdings" w:hAnsi="Wingdings" w:hint="default"/>
      </w:rPr>
    </w:lvl>
    <w:lvl w:ilvl="6" w:tplc="6D9A4CCA" w:tentative="1">
      <w:start w:val="1"/>
      <w:numFmt w:val="bullet"/>
      <w:lvlText w:val=""/>
      <w:lvlJc w:val="left"/>
      <w:pPr>
        <w:tabs>
          <w:tab w:val="num" w:pos="5040"/>
        </w:tabs>
        <w:ind w:left="5040" w:hanging="360"/>
      </w:pPr>
      <w:rPr>
        <w:rFonts w:ascii="Wingdings" w:hAnsi="Wingdings" w:hint="default"/>
      </w:rPr>
    </w:lvl>
    <w:lvl w:ilvl="7" w:tplc="7018B086" w:tentative="1">
      <w:start w:val="1"/>
      <w:numFmt w:val="bullet"/>
      <w:lvlText w:val=""/>
      <w:lvlJc w:val="left"/>
      <w:pPr>
        <w:tabs>
          <w:tab w:val="num" w:pos="5760"/>
        </w:tabs>
        <w:ind w:left="5760" w:hanging="360"/>
      </w:pPr>
      <w:rPr>
        <w:rFonts w:ascii="Wingdings" w:hAnsi="Wingdings" w:hint="default"/>
      </w:rPr>
    </w:lvl>
    <w:lvl w:ilvl="8" w:tplc="74C4EB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B99"/>
    <w:multiLevelType w:val="hybridMultilevel"/>
    <w:tmpl w:val="36BC454A"/>
    <w:lvl w:ilvl="0" w:tplc="147C6098">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B5B4A"/>
    <w:multiLevelType w:val="hybridMultilevel"/>
    <w:tmpl w:val="B19C21A0"/>
    <w:lvl w:ilvl="0" w:tplc="54164BCE">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A54910"/>
    <w:multiLevelType w:val="hybridMultilevel"/>
    <w:tmpl w:val="737AACAC"/>
    <w:lvl w:ilvl="0" w:tplc="CAD873DE">
      <w:start w:val="1"/>
      <w:numFmt w:val="bullet"/>
      <w:lvlText w:val=""/>
      <w:lvlJc w:val="left"/>
      <w:pPr>
        <w:tabs>
          <w:tab w:val="num" w:pos="720"/>
        </w:tabs>
        <w:ind w:left="720" w:hanging="360"/>
      </w:pPr>
      <w:rPr>
        <w:rFonts w:ascii="Wingdings" w:hAnsi="Wingdings" w:hint="default"/>
      </w:rPr>
    </w:lvl>
    <w:lvl w:ilvl="1" w:tplc="6B24A3E6" w:tentative="1">
      <w:start w:val="1"/>
      <w:numFmt w:val="bullet"/>
      <w:lvlText w:val=""/>
      <w:lvlJc w:val="left"/>
      <w:pPr>
        <w:tabs>
          <w:tab w:val="num" w:pos="1440"/>
        </w:tabs>
        <w:ind w:left="1440" w:hanging="360"/>
      </w:pPr>
      <w:rPr>
        <w:rFonts w:ascii="Wingdings" w:hAnsi="Wingdings" w:hint="default"/>
      </w:rPr>
    </w:lvl>
    <w:lvl w:ilvl="2" w:tplc="25F45A90" w:tentative="1">
      <w:start w:val="1"/>
      <w:numFmt w:val="bullet"/>
      <w:lvlText w:val=""/>
      <w:lvlJc w:val="left"/>
      <w:pPr>
        <w:tabs>
          <w:tab w:val="num" w:pos="2160"/>
        </w:tabs>
        <w:ind w:left="2160" w:hanging="360"/>
      </w:pPr>
      <w:rPr>
        <w:rFonts w:ascii="Wingdings" w:hAnsi="Wingdings" w:hint="default"/>
      </w:rPr>
    </w:lvl>
    <w:lvl w:ilvl="3" w:tplc="D94852E2" w:tentative="1">
      <w:start w:val="1"/>
      <w:numFmt w:val="bullet"/>
      <w:lvlText w:val=""/>
      <w:lvlJc w:val="left"/>
      <w:pPr>
        <w:tabs>
          <w:tab w:val="num" w:pos="2880"/>
        </w:tabs>
        <w:ind w:left="2880" w:hanging="360"/>
      </w:pPr>
      <w:rPr>
        <w:rFonts w:ascii="Wingdings" w:hAnsi="Wingdings" w:hint="default"/>
      </w:rPr>
    </w:lvl>
    <w:lvl w:ilvl="4" w:tplc="21C02FA4" w:tentative="1">
      <w:start w:val="1"/>
      <w:numFmt w:val="bullet"/>
      <w:lvlText w:val=""/>
      <w:lvlJc w:val="left"/>
      <w:pPr>
        <w:tabs>
          <w:tab w:val="num" w:pos="3600"/>
        </w:tabs>
        <w:ind w:left="3600" w:hanging="360"/>
      </w:pPr>
      <w:rPr>
        <w:rFonts w:ascii="Wingdings" w:hAnsi="Wingdings" w:hint="default"/>
      </w:rPr>
    </w:lvl>
    <w:lvl w:ilvl="5" w:tplc="23A01FBE" w:tentative="1">
      <w:start w:val="1"/>
      <w:numFmt w:val="bullet"/>
      <w:lvlText w:val=""/>
      <w:lvlJc w:val="left"/>
      <w:pPr>
        <w:tabs>
          <w:tab w:val="num" w:pos="4320"/>
        </w:tabs>
        <w:ind w:left="4320" w:hanging="360"/>
      </w:pPr>
      <w:rPr>
        <w:rFonts w:ascii="Wingdings" w:hAnsi="Wingdings" w:hint="default"/>
      </w:rPr>
    </w:lvl>
    <w:lvl w:ilvl="6" w:tplc="31A6F36A" w:tentative="1">
      <w:start w:val="1"/>
      <w:numFmt w:val="bullet"/>
      <w:lvlText w:val=""/>
      <w:lvlJc w:val="left"/>
      <w:pPr>
        <w:tabs>
          <w:tab w:val="num" w:pos="5040"/>
        </w:tabs>
        <w:ind w:left="5040" w:hanging="360"/>
      </w:pPr>
      <w:rPr>
        <w:rFonts w:ascii="Wingdings" w:hAnsi="Wingdings" w:hint="default"/>
      </w:rPr>
    </w:lvl>
    <w:lvl w:ilvl="7" w:tplc="BA7E26D6" w:tentative="1">
      <w:start w:val="1"/>
      <w:numFmt w:val="bullet"/>
      <w:lvlText w:val=""/>
      <w:lvlJc w:val="left"/>
      <w:pPr>
        <w:tabs>
          <w:tab w:val="num" w:pos="5760"/>
        </w:tabs>
        <w:ind w:left="5760" w:hanging="360"/>
      </w:pPr>
      <w:rPr>
        <w:rFonts w:ascii="Wingdings" w:hAnsi="Wingdings" w:hint="default"/>
      </w:rPr>
    </w:lvl>
    <w:lvl w:ilvl="8" w:tplc="664848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70C5A"/>
    <w:multiLevelType w:val="hybridMultilevel"/>
    <w:tmpl w:val="706426DE"/>
    <w:lvl w:ilvl="0" w:tplc="6DD02F3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D181B54"/>
    <w:multiLevelType w:val="hybridMultilevel"/>
    <w:tmpl w:val="B8784A40"/>
    <w:lvl w:ilvl="0" w:tplc="F9689140">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D890BCD"/>
    <w:multiLevelType w:val="hybridMultilevel"/>
    <w:tmpl w:val="D054A6D2"/>
    <w:lvl w:ilvl="0" w:tplc="6A0E0C0E">
      <w:start w:val="1"/>
      <w:numFmt w:val="bullet"/>
      <w:lvlText w:val=""/>
      <w:lvlJc w:val="left"/>
      <w:pPr>
        <w:tabs>
          <w:tab w:val="num" w:pos="720"/>
        </w:tabs>
        <w:ind w:left="720" w:hanging="360"/>
      </w:pPr>
      <w:rPr>
        <w:rFonts w:ascii="Wingdings" w:hAnsi="Wingdings" w:hint="default"/>
      </w:rPr>
    </w:lvl>
    <w:lvl w:ilvl="1" w:tplc="E420624A" w:tentative="1">
      <w:start w:val="1"/>
      <w:numFmt w:val="bullet"/>
      <w:lvlText w:val=""/>
      <w:lvlJc w:val="left"/>
      <w:pPr>
        <w:tabs>
          <w:tab w:val="num" w:pos="1440"/>
        </w:tabs>
        <w:ind w:left="1440" w:hanging="360"/>
      </w:pPr>
      <w:rPr>
        <w:rFonts w:ascii="Wingdings" w:hAnsi="Wingdings" w:hint="default"/>
      </w:rPr>
    </w:lvl>
    <w:lvl w:ilvl="2" w:tplc="0570F1F8" w:tentative="1">
      <w:start w:val="1"/>
      <w:numFmt w:val="bullet"/>
      <w:lvlText w:val=""/>
      <w:lvlJc w:val="left"/>
      <w:pPr>
        <w:tabs>
          <w:tab w:val="num" w:pos="2160"/>
        </w:tabs>
        <w:ind w:left="2160" w:hanging="360"/>
      </w:pPr>
      <w:rPr>
        <w:rFonts w:ascii="Wingdings" w:hAnsi="Wingdings" w:hint="default"/>
      </w:rPr>
    </w:lvl>
    <w:lvl w:ilvl="3" w:tplc="59AEF03C" w:tentative="1">
      <w:start w:val="1"/>
      <w:numFmt w:val="bullet"/>
      <w:lvlText w:val=""/>
      <w:lvlJc w:val="left"/>
      <w:pPr>
        <w:tabs>
          <w:tab w:val="num" w:pos="2880"/>
        </w:tabs>
        <w:ind w:left="2880" w:hanging="360"/>
      </w:pPr>
      <w:rPr>
        <w:rFonts w:ascii="Wingdings" w:hAnsi="Wingdings" w:hint="default"/>
      </w:rPr>
    </w:lvl>
    <w:lvl w:ilvl="4" w:tplc="ABECE8F8" w:tentative="1">
      <w:start w:val="1"/>
      <w:numFmt w:val="bullet"/>
      <w:lvlText w:val=""/>
      <w:lvlJc w:val="left"/>
      <w:pPr>
        <w:tabs>
          <w:tab w:val="num" w:pos="3600"/>
        </w:tabs>
        <w:ind w:left="3600" w:hanging="360"/>
      </w:pPr>
      <w:rPr>
        <w:rFonts w:ascii="Wingdings" w:hAnsi="Wingdings" w:hint="default"/>
      </w:rPr>
    </w:lvl>
    <w:lvl w:ilvl="5" w:tplc="20A0F536" w:tentative="1">
      <w:start w:val="1"/>
      <w:numFmt w:val="bullet"/>
      <w:lvlText w:val=""/>
      <w:lvlJc w:val="left"/>
      <w:pPr>
        <w:tabs>
          <w:tab w:val="num" w:pos="4320"/>
        </w:tabs>
        <w:ind w:left="4320" w:hanging="360"/>
      </w:pPr>
      <w:rPr>
        <w:rFonts w:ascii="Wingdings" w:hAnsi="Wingdings" w:hint="default"/>
      </w:rPr>
    </w:lvl>
    <w:lvl w:ilvl="6" w:tplc="A9E66EB4" w:tentative="1">
      <w:start w:val="1"/>
      <w:numFmt w:val="bullet"/>
      <w:lvlText w:val=""/>
      <w:lvlJc w:val="left"/>
      <w:pPr>
        <w:tabs>
          <w:tab w:val="num" w:pos="5040"/>
        </w:tabs>
        <w:ind w:left="5040" w:hanging="360"/>
      </w:pPr>
      <w:rPr>
        <w:rFonts w:ascii="Wingdings" w:hAnsi="Wingdings" w:hint="default"/>
      </w:rPr>
    </w:lvl>
    <w:lvl w:ilvl="7" w:tplc="51B6316E" w:tentative="1">
      <w:start w:val="1"/>
      <w:numFmt w:val="bullet"/>
      <w:lvlText w:val=""/>
      <w:lvlJc w:val="left"/>
      <w:pPr>
        <w:tabs>
          <w:tab w:val="num" w:pos="5760"/>
        </w:tabs>
        <w:ind w:left="5760" w:hanging="360"/>
      </w:pPr>
      <w:rPr>
        <w:rFonts w:ascii="Wingdings" w:hAnsi="Wingdings" w:hint="default"/>
      </w:rPr>
    </w:lvl>
    <w:lvl w:ilvl="8" w:tplc="A3E057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A02FC"/>
    <w:multiLevelType w:val="hybridMultilevel"/>
    <w:tmpl w:val="10BA2C6E"/>
    <w:lvl w:ilvl="0" w:tplc="E3F4BF12">
      <w:start w:val="1"/>
      <w:numFmt w:val="bullet"/>
      <w:lvlText w:val=""/>
      <w:lvlJc w:val="left"/>
      <w:pPr>
        <w:ind w:left="360" w:hanging="360"/>
      </w:pPr>
      <w:rPr>
        <w:rFonts w:ascii="Wingdings" w:hAnsi="Wingdings"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E4C607A"/>
    <w:multiLevelType w:val="hybridMultilevel"/>
    <w:tmpl w:val="2514E794"/>
    <w:lvl w:ilvl="0" w:tplc="BC267F94">
      <w:start w:val="1"/>
      <w:numFmt w:val="lowerRoman"/>
      <w:lvlText w:val="%1."/>
      <w:lvlJc w:val="right"/>
      <w:pPr>
        <w:ind w:left="360" w:hanging="360"/>
      </w:pPr>
      <w:rPr>
        <w:b/>
        <w:i w:val="0"/>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1820BBE"/>
    <w:multiLevelType w:val="hybridMultilevel"/>
    <w:tmpl w:val="73006A4E"/>
    <w:lvl w:ilvl="0" w:tplc="A510E602">
      <w:start w:val="1"/>
      <w:numFmt w:val="bullet"/>
      <w:lvlText w:val=""/>
      <w:lvlJc w:val="left"/>
      <w:pPr>
        <w:tabs>
          <w:tab w:val="num" w:pos="720"/>
        </w:tabs>
        <w:ind w:left="720" w:hanging="360"/>
      </w:pPr>
      <w:rPr>
        <w:rFonts w:ascii="Wingdings" w:hAnsi="Wingdings" w:hint="default"/>
      </w:rPr>
    </w:lvl>
    <w:lvl w:ilvl="1" w:tplc="A16E6766" w:tentative="1">
      <w:start w:val="1"/>
      <w:numFmt w:val="bullet"/>
      <w:lvlText w:val=""/>
      <w:lvlJc w:val="left"/>
      <w:pPr>
        <w:tabs>
          <w:tab w:val="num" w:pos="1440"/>
        </w:tabs>
        <w:ind w:left="1440" w:hanging="360"/>
      </w:pPr>
      <w:rPr>
        <w:rFonts w:ascii="Wingdings" w:hAnsi="Wingdings" w:hint="default"/>
      </w:rPr>
    </w:lvl>
    <w:lvl w:ilvl="2" w:tplc="1BE8F6C0" w:tentative="1">
      <w:start w:val="1"/>
      <w:numFmt w:val="bullet"/>
      <w:lvlText w:val=""/>
      <w:lvlJc w:val="left"/>
      <w:pPr>
        <w:tabs>
          <w:tab w:val="num" w:pos="2160"/>
        </w:tabs>
        <w:ind w:left="2160" w:hanging="360"/>
      </w:pPr>
      <w:rPr>
        <w:rFonts w:ascii="Wingdings" w:hAnsi="Wingdings" w:hint="default"/>
      </w:rPr>
    </w:lvl>
    <w:lvl w:ilvl="3" w:tplc="BFCEE848" w:tentative="1">
      <w:start w:val="1"/>
      <w:numFmt w:val="bullet"/>
      <w:lvlText w:val=""/>
      <w:lvlJc w:val="left"/>
      <w:pPr>
        <w:tabs>
          <w:tab w:val="num" w:pos="2880"/>
        </w:tabs>
        <w:ind w:left="2880" w:hanging="360"/>
      </w:pPr>
      <w:rPr>
        <w:rFonts w:ascii="Wingdings" w:hAnsi="Wingdings" w:hint="default"/>
      </w:rPr>
    </w:lvl>
    <w:lvl w:ilvl="4" w:tplc="B9347040" w:tentative="1">
      <w:start w:val="1"/>
      <w:numFmt w:val="bullet"/>
      <w:lvlText w:val=""/>
      <w:lvlJc w:val="left"/>
      <w:pPr>
        <w:tabs>
          <w:tab w:val="num" w:pos="3600"/>
        </w:tabs>
        <w:ind w:left="3600" w:hanging="360"/>
      </w:pPr>
      <w:rPr>
        <w:rFonts w:ascii="Wingdings" w:hAnsi="Wingdings" w:hint="default"/>
      </w:rPr>
    </w:lvl>
    <w:lvl w:ilvl="5" w:tplc="B416637A" w:tentative="1">
      <w:start w:val="1"/>
      <w:numFmt w:val="bullet"/>
      <w:lvlText w:val=""/>
      <w:lvlJc w:val="left"/>
      <w:pPr>
        <w:tabs>
          <w:tab w:val="num" w:pos="4320"/>
        </w:tabs>
        <w:ind w:left="4320" w:hanging="360"/>
      </w:pPr>
      <w:rPr>
        <w:rFonts w:ascii="Wingdings" w:hAnsi="Wingdings" w:hint="default"/>
      </w:rPr>
    </w:lvl>
    <w:lvl w:ilvl="6" w:tplc="C95A02AA" w:tentative="1">
      <w:start w:val="1"/>
      <w:numFmt w:val="bullet"/>
      <w:lvlText w:val=""/>
      <w:lvlJc w:val="left"/>
      <w:pPr>
        <w:tabs>
          <w:tab w:val="num" w:pos="5040"/>
        </w:tabs>
        <w:ind w:left="5040" w:hanging="360"/>
      </w:pPr>
      <w:rPr>
        <w:rFonts w:ascii="Wingdings" w:hAnsi="Wingdings" w:hint="default"/>
      </w:rPr>
    </w:lvl>
    <w:lvl w:ilvl="7" w:tplc="B1A812AE" w:tentative="1">
      <w:start w:val="1"/>
      <w:numFmt w:val="bullet"/>
      <w:lvlText w:val=""/>
      <w:lvlJc w:val="left"/>
      <w:pPr>
        <w:tabs>
          <w:tab w:val="num" w:pos="5760"/>
        </w:tabs>
        <w:ind w:left="5760" w:hanging="360"/>
      </w:pPr>
      <w:rPr>
        <w:rFonts w:ascii="Wingdings" w:hAnsi="Wingdings" w:hint="default"/>
      </w:rPr>
    </w:lvl>
    <w:lvl w:ilvl="8" w:tplc="033088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007B7"/>
    <w:multiLevelType w:val="hybridMultilevel"/>
    <w:tmpl w:val="42A66B38"/>
    <w:lvl w:ilvl="0" w:tplc="BAB4087A">
      <w:start w:val="1"/>
      <w:numFmt w:val="bullet"/>
      <w:lvlText w:val=""/>
      <w:lvlJc w:val="left"/>
      <w:pPr>
        <w:tabs>
          <w:tab w:val="num" w:pos="2160"/>
        </w:tabs>
        <w:ind w:left="2160" w:hanging="360"/>
      </w:pPr>
      <w:rPr>
        <w:rFonts w:ascii="Wingdings" w:hAnsi="Wingdings" w:hint="default"/>
      </w:rPr>
    </w:lvl>
    <w:lvl w:ilvl="1" w:tplc="72185BDC">
      <w:start w:val="1"/>
      <w:numFmt w:val="bullet"/>
      <w:lvlText w:val=""/>
      <w:lvlJc w:val="left"/>
      <w:pPr>
        <w:tabs>
          <w:tab w:val="num" w:pos="2880"/>
        </w:tabs>
        <w:ind w:left="2880" w:hanging="360"/>
      </w:pPr>
      <w:rPr>
        <w:rFonts w:ascii="Wingdings" w:hAnsi="Wingdings" w:hint="default"/>
      </w:rPr>
    </w:lvl>
    <w:lvl w:ilvl="2" w:tplc="A1B66CF6" w:tentative="1">
      <w:start w:val="1"/>
      <w:numFmt w:val="bullet"/>
      <w:lvlText w:val=""/>
      <w:lvlJc w:val="left"/>
      <w:pPr>
        <w:tabs>
          <w:tab w:val="num" w:pos="3600"/>
        </w:tabs>
        <w:ind w:left="3600" w:hanging="360"/>
      </w:pPr>
      <w:rPr>
        <w:rFonts w:ascii="Wingdings" w:hAnsi="Wingdings" w:hint="default"/>
      </w:rPr>
    </w:lvl>
    <w:lvl w:ilvl="3" w:tplc="AFDC003A" w:tentative="1">
      <w:start w:val="1"/>
      <w:numFmt w:val="bullet"/>
      <w:lvlText w:val=""/>
      <w:lvlJc w:val="left"/>
      <w:pPr>
        <w:tabs>
          <w:tab w:val="num" w:pos="4320"/>
        </w:tabs>
        <w:ind w:left="4320" w:hanging="360"/>
      </w:pPr>
      <w:rPr>
        <w:rFonts w:ascii="Wingdings" w:hAnsi="Wingdings" w:hint="default"/>
      </w:rPr>
    </w:lvl>
    <w:lvl w:ilvl="4" w:tplc="0C72B890" w:tentative="1">
      <w:start w:val="1"/>
      <w:numFmt w:val="bullet"/>
      <w:lvlText w:val=""/>
      <w:lvlJc w:val="left"/>
      <w:pPr>
        <w:tabs>
          <w:tab w:val="num" w:pos="5040"/>
        </w:tabs>
        <w:ind w:left="5040" w:hanging="360"/>
      </w:pPr>
      <w:rPr>
        <w:rFonts w:ascii="Wingdings" w:hAnsi="Wingdings" w:hint="default"/>
      </w:rPr>
    </w:lvl>
    <w:lvl w:ilvl="5" w:tplc="E5F80660" w:tentative="1">
      <w:start w:val="1"/>
      <w:numFmt w:val="bullet"/>
      <w:lvlText w:val=""/>
      <w:lvlJc w:val="left"/>
      <w:pPr>
        <w:tabs>
          <w:tab w:val="num" w:pos="5760"/>
        </w:tabs>
        <w:ind w:left="5760" w:hanging="360"/>
      </w:pPr>
      <w:rPr>
        <w:rFonts w:ascii="Wingdings" w:hAnsi="Wingdings" w:hint="default"/>
      </w:rPr>
    </w:lvl>
    <w:lvl w:ilvl="6" w:tplc="0A98B37E" w:tentative="1">
      <w:start w:val="1"/>
      <w:numFmt w:val="bullet"/>
      <w:lvlText w:val=""/>
      <w:lvlJc w:val="left"/>
      <w:pPr>
        <w:tabs>
          <w:tab w:val="num" w:pos="6480"/>
        </w:tabs>
        <w:ind w:left="6480" w:hanging="360"/>
      </w:pPr>
      <w:rPr>
        <w:rFonts w:ascii="Wingdings" w:hAnsi="Wingdings" w:hint="default"/>
      </w:rPr>
    </w:lvl>
    <w:lvl w:ilvl="7" w:tplc="7898F83C" w:tentative="1">
      <w:start w:val="1"/>
      <w:numFmt w:val="bullet"/>
      <w:lvlText w:val=""/>
      <w:lvlJc w:val="left"/>
      <w:pPr>
        <w:tabs>
          <w:tab w:val="num" w:pos="7200"/>
        </w:tabs>
        <w:ind w:left="7200" w:hanging="360"/>
      </w:pPr>
      <w:rPr>
        <w:rFonts w:ascii="Wingdings" w:hAnsi="Wingdings" w:hint="default"/>
      </w:rPr>
    </w:lvl>
    <w:lvl w:ilvl="8" w:tplc="C49076FC"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22203FB"/>
    <w:multiLevelType w:val="hybridMultilevel"/>
    <w:tmpl w:val="C1FA341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32831A50"/>
    <w:multiLevelType w:val="hybridMultilevel"/>
    <w:tmpl w:val="DF5ED13A"/>
    <w:lvl w:ilvl="0" w:tplc="3926D32E">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2895CAF"/>
    <w:multiLevelType w:val="hybridMultilevel"/>
    <w:tmpl w:val="E650136E"/>
    <w:lvl w:ilvl="0" w:tplc="147C6098">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3516AE6"/>
    <w:multiLevelType w:val="hybridMultilevel"/>
    <w:tmpl w:val="A942E48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342A6A53"/>
    <w:multiLevelType w:val="hybridMultilevel"/>
    <w:tmpl w:val="C346E45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5B06686"/>
    <w:multiLevelType w:val="hybridMultilevel"/>
    <w:tmpl w:val="A3A0B8E8"/>
    <w:lvl w:ilvl="0" w:tplc="41F81F76">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35E834B2"/>
    <w:multiLevelType w:val="hybridMultilevel"/>
    <w:tmpl w:val="4C3AE3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BDE64D5"/>
    <w:multiLevelType w:val="hybridMultilevel"/>
    <w:tmpl w:val="026C5924"/>
    <w:lvl w:ilvl="0" w:tplc="46F0F342">
      <w:start w:val="1"/>
      <w:numFmt w:val="bullet"/>
      <w:lvlText w:val=""/>
      <w:lvlJc w:val="left"/>
      <w:pPr>
        <w:tabs>
          <w:tab w:val="num" w:pos="720"/>
        </w:tabs>
        <w:ind w:left="720" w:hanging="360"/>
      </w:pPr>
      <w:rPr>
        <w:rFonts w:ascii="Wingdings" w:hAnsi="Wingdings" w:hint="default"/>
      </w:rPr>
    </w:lvl>
    <w:lvl w:ilvl="1" w:tplc="E7646FA4" w:tentative="1">
      <w:start w:val="1"/>
      <w:numFmt w:val="bullet"/>
      <w:lvlText w:val=""/>
      <w:lvlJc w:val="left"/>
      <w:pPr>
        <w:tabs>
          <w:tab w:val="num" w:pos="1440"/>
        </w:tabs>
        <w:ind w:left="1440" w:hanging="360"/>
      </w:pPr>
      <w:rPr>
        <w:rFonts w:ascii="Wingdings" w:hAnsi="Wingdings" w:hint="default"/>
      </w:rPr>
    </w:lvl>
    <w:lvl w:ilvl="2" w:tplc="442E0E2A" w:tentative="1">
      <w:start w:val="1"/>
      <w:numFmt w:val="bullet"/>
      <w:lvlText w:val=""/>
      <w:lvlJc w:val="left"/>
      <w:pPr>
        <w:tabs>
          <w:tab w:val="num" w:pos="2160"/>
        </w:tabs>
        <w:ind w:left="2160" w:hanging="360"/>
      </w:pPr>
      <w:rPr>
        <w:rFonts w:ascii="Wingdings" w:hAnsi="Wingdings" w:hint="default"/>
      </w:rPr>
    </w:lvl>
    <w:lvl w:ilvl="3" w:tplc="D524490C" w:tentative="1">
      <w:start w:val="1"/>
      <w:numFmt w:val="bullet"/>
      <w:lvlText w:val=""/>
      <w:lvlJc w:val="left"/>
      <w:pPr>
        <w:tabs>
          <w:tab w:val="num" w:pos="2880"/>
        </w:tabs>
        <w:ind w:left="2880" w:hanging="360"/>
      </w:pPr>
      <w:rPr>
        <w:rFonts w:ascii="Wingdings" w:hAnsi="Wingdings" w:hint="default"/>
      </w:rPr>
    </w:lvl>
    <w:lvl w:ilvl="4" w:tplc="BE229C90" w:tentative="1">
      <w:start w:val="1"/>
      <w:numFmt w:val="bullet"/>
      <w:lvlText w:val=""/>
      <w:lvlJc w:val="left"/>
      <w:pPr>
        <w:tabs>
          <w:tab w:val="num" w:pos="3600"/>
        </w:tabs>
        <w:ind w:left="3600" w:hanging="360"/>
      </w:pPr>
      <w:rPr>
        <w:rFonts w:ascii="Wingdings" w:hAnsi="Wingdings" w:hint="default"/>
      </w:rPr>
    </w:lvl>
    <w:lvl w:ilvl="5" w:tplc="D46CB128" w:tentative="1">
      <w:start w:val="1"/>
      <w:numFmt w:val="bullet"/>
      <w:lvlText w:val=""/>
      <w:lvlJc w:val="left"/>
      <w:pPr>
        <w:tabs>
          <w:tab w:val="num" w:pos="4320"/>
        </w:tabs>
        <w:ind w:left="4320" w:hanging="360"/>
      </w:pPr>
      <w:rPr>
        <w:rFonts w:ascii="Wingdings" w:hAnsi="Wingdings" w:hint="default"/>
      </w:rPr>
    </w:lvl>
    <w:lvl w:ilvl="6" w:tplc="FC063AC6" w:tentative="1">
      <w:start w:val="1"/>
      <w:numFmt w:val="bullet"/>
      <w:lvlText w:val=""/>
      <w:lvlJc w:val="left"/>
      <w:pPr>
        <w:tabs>
          <w:tab w:val="num" w:pos="5040"/>
        </w:tabs>
        <w:ind w:left="5040" w:hanging="360"/>
      </w:pPr>
      <w:rPr>
        <w:rFonts w:ascii="Wingdings" w:hAnsi="Wingdings" w:hint="default"/>
      </w:rPr>
    </w:lvl>
    <w:lvl w:ilvl="7" w:tplc="4A52813A" w:tentative="1">
      <w:start w:val="1"/>
      <w:numFmt w:val="bullet"/>
      <w:lvlText w:val=""/>
      <w:lvlJc w:val="left"/>
      <w:pPr>
        <w:tabs>
          <w:tab w:val="num" w:pos="5760"/>
        </w:tabs>
        <w:ind w:left="5760" w:hanging="360"/>
      </w:pPr>
      <w:rPr>
        <w:rFonts w:ascii="Wingdings" w:hAnsi="Wingdings" w:hint="default"/>
      </w:rPr>
    </w:lvl>
    <w:lvl w:ilvl="8" w:tplc="271A96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4E127C"/>
    <w:multiLevelType w:val="hybridMultilevel"/>
    <w:tmpl w:val="A59CD0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DEC1744"/>
    <w:multiLevelType w:val="hybridMultilevel"/>
    <w:tmpl w:val="8EB8CFC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52CA478A"/>
    <w:multiLevelType w:val="hybridMultilevel"/>
    <w:tmpl w:val="31E478A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47D77F9"/>
    <w:multiLevelType w:val="hybridMultilevel"/>
    <w:tmpl w:val="A4862B78"/>
    <w:lvl w:ilvl="0" w:tplc="14E874B8">
      <w:start w:val="1"/>
      <w:numFmt w:val="bullet"/>
      <w:lvlText w:val=""/>
      <w:lvlJc w:val="left"/>
      <w:pPr>
        <w:tabs>
          <w:tab w:val="num" w:pos="720"/>
        </w:tabs>
        <w:ind w:left="720" w:hanging="360"/>
      </w:pPr>
      <w:rPr>
        <w:rFonts w:ascii="Wingdings" w:hAnsi="Wingdings" w:hint="default"/>
      </w:rPr>
    </w:lvl>
    <w:lvl w:ilvl="1" w:tplc="548AA09E" w:tentative="1">
      <w:start w:val="1"/>
      <w:numFmt w:val="bullet"/>
      <w:lvlText w:val=""/>
      <w:lvlJc w:val="left"/>
      <w:pPr>
        <w:tabs>
          <w:tab w:val="num" w:pos="1440"/>
        </w:tabs>
        <w:ind w:left="1440" w:hanging="360"/>
      </w:pPr>
      <w:rPr>
        <w:rFonts w:ascii="Wingdings" w:hAnsi="Wingdings" w:hint="default"/>
      </w:rPr>
    </w:lvl>
    <w:lvl w:ilvl="2" w:tplc="51DE2852" w:tentative="1">
      <w:start w:val="1"/>
      <w:numFmt w:val="bullet"/>
      <w:lvlText w:val=""/>
      <w:lvlJc w:val="left"/>
      <w:pPr>
        <w:tabs>
          <w:tab w:val="num" w:pos="2160"/>
        </w:tabs>
        <w:ind w:left="2160" w:hanging="360"/>
      </w:pPr>
      <w:rPr>
        <w:rFonts w:ascii="Wingdings" w:hAnsi="Wingdings" w:hint="default"/>
      </w:rPr>
    </w:lvl>
    <w:lvl w:ilvl="3" w:tplc="4746D1D0" w:tentative="1">
      <w:start w:val="1"/>
      <w:numFmt w:val="bullet"/>
      <w:lvlText w:val=""/>
      <w:lvlJc w:val="left"/>
      <w:pPr>
        <w:tabs>
          <w:tab w:val="num" w:pos="2880"/>
        </w:tabs>
        <w:ind w:left="2880" w:hanging="360"/>
      </w:pPr>
      <w:rPr>
        <w:rFonts w:ascii="Wingdings" w:hAnsi="Wingdings" w:hint="default"/>
      </w:rPr>
    </w:lvl>
    <w:lvl w:ilvl="4" w:tplc="CA804A52" w:tentative="1">
      <w:start w:val="1"/>
      <w:numFmt w:val="bullet"/>
      <w:lvlText w:val=""/>
      <w:lvlJc w:val="left"/>
      <w:pPr>
        <w:tabs>
          <w:tab w:val="num" w:pos="3600"/>
        </w:tabs>
        <w:ind w:left="3600" w:hanging="360"/>
      </w:pPr>
      <w:rPr>
        <w:rFonts w:ascii="Wingdings" w:hAnsi="Wingdings" w:hint="default"/>
      </w:rPr>
    </w:lvl>
    <w:lvl w:ilvl="5" w:tplc="8A02FF4A" w:tentative="1">
      <w:start w:val="1"/>
      <w:numFmt w:val="bullet"/>
      <w:lvlText w:val=""/>
      <w:lvlJc w:val="left"/>
      <w:pPr>
        <w:tabs>
          <w:tab w:val="num" w:pos="4320"/>
        </w:tabs>
        <w:ind w:left="4320" w:hanging="360"/>
      </w:pPr>
      <w:rPr>
        <w:rFonts w:ascii="Wingdings" w:hAnsi="Wingdings" w:hint="default"/>
      </w:rPr>
    </w:lvl>
    <w:lvl w:ilvl="6" w:tplc="86DE9598" w:tentative="1">
      <w:start w:val="1"/>
      <w:numFmt w:val="bullet"/>
      <w:lvlText w:val=""/>
      <w:lvlJc w:val="left"/>
      <w:pPr>
        <w:tabs>
          <w:tab w:val="num" w:pos="5040"/>
        </w:tabs>
        <w:ind w:left="5040" w:hanging="360"/>
      </w:pPr>
      <w:rPr>
        <w:rFonts w:ascii="Wingdings" w:hAnsi="Wingdings" w:hint="default"/>
      </w:rPr>
    </w:lvl>
    <w:lvl w:ilvl="7" w:tplc="75F49A30" w:tentative="1">
      <w:start w:val="1"/>
      <w:numFmt w:val="bullet"/>
      <w:lvlText w:val=""/>
      <w:lvlJc w:val="left"/>
      <w:pPr>
        <w:tabs>
          <w:tab w:val="num" w:pos="5760"/>
        </w:tabs>
        <w:ind w:left="5760" w:hanging="360"/>
      </w:pPr>
      <w:rPr>
        <w:rFonts w:ascii="Wingdings" w:hAnsi="Wingdings" w:hint="default"/>
      </w:rPr>
    </w:lvl>
    <w:lvl w:ilvl="8" w:tplc="9E189F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16A07"/>
    <w:multiLevelType w:val="hybridMultilevel"/>
    <w:tmpl w:val="3762015A"/>
    <w:lvl w:ilvl="0" w:tplc="5BB6DF44">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5474BA6"/>
    <w:multiLevelType w:val="hybridMultilevel"/>
    <w:tmpl w:val="85FA660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57E0EB4"/>
    <w:multiLevelType w:val="hybridMultilevel"/>
    <w:tmpl w:val="C5CCC296"/>
    <w:lvl w:ilvl="0" w:tplc="74AE9178">
      <w:start w:val="1"/>
      <w:numFmt w:val="bullet"/>
      <w:lvlText w:val=""/>
      <w:lvlJc w:val="left"/>
      <w:pPr>
        <w:ind w:left="360" w:hanging="360"/>
      </w:pPr>
      <w:rPr>
        <w:rFonts w:ascii="Wingdings" w:hAnsi="Wingdings"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75D4658"/>
    <w:multiLevelType w:val="hybridMultilevel"/>
    <w:tmpl w:val="DB0049B8"/>
    <w:lvl w:ilvl="0" w:tplc="9A60E124">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0153DFC"/>
    <w:multiLevelType w:val="hybridMultilevel"/>
    <w:tmpl w:val="2F0EBB3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0BF4D0B"/>
    <w:multiLevelType w:val="hybridMultilevel"/>
    <w:tmpl w:val="AE5EBE48"/>
    <w:lvl w:ilvl="0" w:tplc="04080019">
      <w:start w:val="1"/>
      <w:numFmt w:val="lowerLetter"/>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3C30351"/>
    <w:multiLevelType w:val="hybridMultilevel"/>
    <w:tmpl w:val="EBD608BA"/>
    <w:lvl w:ilvl="0" w:tplc="04080019">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7E9325F"/>
    <w:multiLevelType w:val="hybridMultilevel"/>
    <w:tmpl w:val="9C588930"/>
    <w:lvl w:ilvl="0" w:tplc="856CEEEE">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A2D7E65"/>
    <w:multiLevelType w:val="hybridMultilevel"/>
    <w:tmpl w:val="8D7EAD26"/>
    <w:lvl w:ilvl="0" w:tplc="3D0A3254">
      <w:start w:val="1"/>
      <w:numFmt w:val="decimal"/>
      <w:lvlText w:val="%1."/>
      <w:lvlJc w:val="left"/>
      <w:pPr>
        <w:ind w:left="720" w:hanging="360"/>
      </w:pPr>
      <w:rPr>
        <w:rFonts w:eastAsiaTheme="minorHAnsi" w:cs="Tahoma" w:hint="default"/>
        <w:b/>
        <w:i w:val="0"/>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3CF1FCE"/>
    <w:multiLevelType w:val="hybridMultilevel"/>
    <w:tmpl w:val="B8E4712A"/>
    <w:lvl w:ilvl="0" w:tplc="DD7EE69C">
      <w:start w:val="1"/>
      <w:numFmt w:val="bullet"/>
      <w:lvlText w:val=""/>
      <w:lvlJc w:val="left"/>
      <w:pPr>
        <w:tabs>
          <w:tab w:val="num" w:pos="720"/>
        </w:tabs>
        <w:ind w:left="720" w:hanging="360"/>
      </w:pPr>
      <w:rPr>
        <w:rFonts w:ascii="Wingdings" w:hAnsi="Wingdings" w:hint="default"/>
      </w:rPr>
    </w:lvl>
    <w:lvl w:ilvl="1" w:tplc="AADA0D76" w:tentative="1">
      <w:start w:val="1"/>
      <w:numFmt w:val="bullet"/>
      <w:lvlText w:val=""/>
      <w:lvlJc w:val="left"/>
      <w:pPr>
        <w:tabs>
          <w:tab w:val="num" w:pos="1440"/>
        </w:tabs>
        <w:ind w:left="1440" w:hanging="360"/>
      </w:pPr>
      <w:rPr>
        <w:rFonts w:ascii="Wingdings" w:hAnsi="Wingdings" w:hint="default"/>
      </w:rPr>
    </w:lvl>
    <w:lvl w:ilvl="2" w:tplc="ACCC7C20" w:tentative="1">
      <w:start w:val="1"/>
      <w:numFmt w:val="bullet"/>
      <w:lvlText w:val=""/>
      <w:lvlJc w:val="left"/>
      <w:pPr>
        <w:tabs>
          <w:tab w:val="num" w:pos="2160"/>
        </w:tabs>
        <w:ind w:left="2160" w:hanging="360"/>
      </w:pPr>
      <w:rPr>
        <w:rFonts w:ascii="Wingdings" w:hAnsi="Wingdings" w:hint="default"/>
      </w:rPr>
    </w:lvl>
    <w:lvl w:ilvl="3" w:tplc="5D945C48" w:tentative="1">
      <w:start w:val="1"/>
      <w:numFmt w:val="bullet"/>
      <w:lvlText w:val=""/>
      <w:lvlJc w:val="left"/>
      <w:pPr>
        <w:tabs>
          <w:tab w:val="num" w:pos="2880"/>
        </w:tabs>
        <w:ind w:left="2880" w:hanging="360"/>
      </w:pPr>
      <w:rPr>
        <w:rFonts w:ascii="Wingdings" w:hAnsi="Wingdings" w:hint="default"/>
      </w:rPr>
    </w:lvl>
    <w:lvl w:ilvl="4" w:tplc="94620184" w:tentative="1">
      <w:start w:val="1"/>
      <w:numFmt w:val="bullet"/>
      <w:lvlText w:val=""/>
      <w:lvlJc w:val="left"/>
      <w:pPr>
        <w:tabs>
          <w:tab w:val="num" w:pos="3600"/>
        </w:tabs>
        <w:ind w:left="3600" w:hanging="360"/>
      </w:pPr>
      <w:rPr>
        <w:rFonts w:ascii="Wingdings" w:hAnsi="Wingdings" w:hint="default"/>
      </w:rPr>
    </w:lvl>
    <w:lvl w:ilvl="5" w:tplc="5EEE33B2" w:tentative="1">
      <w:start w:val="1"/>
      <w:numFmt w:val="bullet"/>
      <w:lvlText w:val=""/>
      <w:lvlJc w:val="left"/>
      <w:pPr>
        <w:tabs>
          <w:tab w:val="num" w:pos="4320"/>
        </w:tabs>
        <w:ind w:left="4320" w:hanging="360"/>
      </w:pPr>
      <w:rPr>
        <w:rFonts w:ascii="Wingdings" w:hAnsi="Wingdings" w:hint="default"/>
      </w:rPr>
    </w:lvl>
    <w:lvl w:ilvl="6" w:tplc="86D4F062" w:tentative="1">
      <w:start w:val="1"/>
      <w:numFmt w:val="bullet"/>
      <w:lvlText w:val=""/>
      <w:lvlJc w:val="left"/>
      <w:pPr>
        <w:tabs>
          <w:tab w:val="num" w:pos="5040"/>
        </w:tabs>
        <w:ind w:left="5040" w:hanging="360"/>
      </w:pPr>
      <w:rPr>
        <w:rFonts w:ascii="Wingdings" w:hAnsi="Wingdings" w:hint="default"/>
      </w:rPr>
    </w:lvl>
    <w:lvl w:ilvl="7" w:tplc="752ED538" w:tentative="1">
      <w:start w:val="1"/>
      <w:numFmt w:val="bullet"/>
      <w:lvlText w:val=""/>
      <w:lvlJc w:val="left"/>
      <w:pPr>
        <w:tabs>
          <w:tab w:val="num" w:pos="5760"/>
        </w:tabs>
        <w:ind w:left="5760" w:hanging="360"/>
      </w:pPr>
      <w:rPr>
        <w:rFonts w:ascii="Wingdings" w:hAnsi="Wingdings" w:hint="default"/>
      </w:rPr>
    </w:lvl>
    <w:lvl w:ilvl="8" w:tplc="72FCA1C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831663"/>
    <w:multiLevelType w:val="hybridMultilevel"/>
    <w:tmpl w:val="8B9423EE"/>
    <w:lvl w:ilvl="0" w:tplc="147C6098">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88D7FEB"/>
    <w:multiLevelType w:val="hybridMultilevel"/>
    <w:tmpl w:val="24FC5276"/>
    <w:lvl w:ilvl="0" w:tplc="04EC2536">
      <w:start w:val="1"/>
      <w:numFmt w:val="bullet"/>
      <w:lvlText w:val=""/>
      <w:lvlJc w:val="left"/>
      <w:pPr>
        <w:ind w:left="360" w:hanging="360"/>
      </w:pPr>
      <w:rPr>
        <w:rFonts w:ascii="Wingdings" w:hAnsi="Wingdings" w:hint="default"/>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99051B3"/>
    <w:multiLevelType w:val="hybridMultilevel"/>
    <w:tmpl w:val="84F67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9A1698D"/>
    <w:multiLevelType w:val="hybridMultilevel"/>
    <w:tmpl w:val="EDE02F7C"/>
    <w:lvl w:ilvl="0" w:tplc="F872B298">
      <w:start w:val="1"/>
      <w:numFmt w:val="bullet"/>
      <w:lvlText w:val=""/>
      <w:lvlJc w:val="left"/>
      <w:pPr>
        <w:ind w:left="360" w:hanging="360"/>
      </w:pPr>
      <w:rPr>
        <w:rFonts w:ascii="Wingdings" w:hAnsi="Wingdings" w:hint="default"/>
        <w:color w:val="FF0000"/>
        <w:sz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7A20032B"/>
    <w:multiLevelType w:val="hybridMultilevel"/>
    <w:tmpl w:val="64A0A89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7DC012D7"/>
    <w:multiLevelType w:val="hybridMultilevel"/>
    <w:tmpl w:val="F13E61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15:restartNumberingAfterBreak="0">
    <w:nsid w:val="7EF01F6D"/>
    <w:multiLevelType w:val="hybridMultilevel"/>
    <w:tmpl w:val="B1EC597A"/>
    <w:lvl w:ilvl="0" w:tplc="EF08CF74">
      <w:start w:val="1"/>
      <w:numFmt w:val="bullet"/>
      <w:lvlText w:val=""/>
      <w:lvlJc w:val="left"/>
      <w:pPr>
        <w:ind w:left="360" w:hanging="360"/>
      </w:pPr>
      <w:rPr>
        <w:rFonts w:ascii="Wingdings" w:hAnsi="Wingdings" w:hint="default"/>
        <w:b/>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43"/>
  </w:num>
  <w:num w:numId="4">
    <w:abstractNumId w:val="31"/>
  </w:num>
  <w:num w:numId="5">
    <w:abstractNumId w:val="17"/>
  </w:num>
  <w:num w:numId="6">
    <w:abstractNumId w:val="35"/>
  </w:num>
  <w:num w:numId="7">
    <w:abstractNumId w:val="34"/>
  </w:num>
  <w:num w:numId="8">
    <w:abstractNumId w:val="37"/>
  </w:num>
  <w:num w:numId="9">
    <w:abstractNumId w:val="4"/>
  </w:num>
  <w:num w:numId="10">
    <w:abstractNumId w:val="3"/>
  </w:num>
  <w:num w:numId="11">
    <w:abstractNumId w:val="0"/>
  </w:num>
  <w:num w:numId="12">
    <w:abstractNumId w:val="46"/>
  </w:num>
  <w:num w:numId="13">
    <w:abstractNumId w:val="23"/>
  </w:num>
  <w:num w:numId="14">
    <w:abstractNumId w:val="11"/>
  </w:num>
  <w:num w:numId="15">
    <w:abstractNumId w:val="9"/>
  </w:num>
  <w:num w:numId="16">
    <w:abstractNumId w:val="21"/>
  </w:num>
  <w:num w:numId="17">
    <w:abstractNumId w:val="27"/>
  </w:num>
  <w:num w:numId="18">
    <w:abstractNumId w:val="48"/>
  </w:num>
  <w:num w:numId="19">
    <w:abstractNumId w:val="41"/>
  </w:num>
  <w:num w:numId="20">
    <w:abstractNumId w:val="44"/>
  </w:num>
  <w:num w:numId="21">
    <w:abstractNumId w:val="2"/>
  </w:num>
  <w:num w:numId="22">
    <w:abstractNumId w:val="30"/>
  </w:num>
  <w:num w:numId="23">
    <w:abstractNumId w:val="26"/>
  </w:num>
  <w:num w:numId="24">
    <w:abstractNumId w:val="18"/>
  </w:num>
  <w:num w:numId="25">
    <w:abstractNumId w:val="33"/>
  </w:num>
  <w:num w:numId="26">
    <w:abstractNumId w:val="36"/>
  </w:num>
  <w:num w:numId="27">
    <w:abstractNumId w:val="22"/>
  </w:num>
  <w:num w:numId="28">
    <w:abstractNumId w:val="1"/>
  </w:num>
  <w:num w:numId="29">
    <w:abstractNumId w:val="15"/>
  </w:num>
  <w:num w:numId="30">
    <w:abstractNumId w:val="12"/>
  </w:num>
  <w:num w:numId="31">
    <w:abstractNumId w:val="40"/>
  </w:num>
  <w:num w:numId="32">
    <w:abstractNumId w:val="49"/>
  </w:num>
  <w:num w:numId="33">
    <w:abstractNumId w:val="6"/>
  </w:num>
  <w:num w:numId="34">
    <w:abstractNumId w:val="7"/>
  </w:num>
  <w:num w:numId="35">
    <w:abstractNumId w:val="45"/>
  </w:num>
  <w:num w:numId="36">
    <w:abstractNumId w:val="29"/>
  </w:num>
  <w:num w:numId="37">
    <w:abstractNumId w:val="38"/>
  </w:num>
  <w:num w:numId="38">
    <w:abstractNumId w:val="39"/>
  </w:num>
  <w:num w:numId="39">
    <w:abstractNumId w:val="13"/>
  </w:num>
  <w:num w:numId="40">
    <w:abstractNumId w:val="42"/>
  </w:num>
  <w:num w:numId="41">
    <w:abstractNumId w:val="19"/>
  </w:num>
  <w:num w:numId="42">
    <w:abstractNumId w:val="16"/>
  </w:num>
  <w:num w:numId="43">
    <w:abstractNumId w:val="32"/>
  </w:num>
  <w:num w:numId="44">
    <w:abstractNumId w:val="28"/>
  </w:num>
  <w:num w:numId="45">
    <w:abstractNumId w:val="20"/>
  </w:num>
  <w:num w:numId="46">
    <w:abstractNumId w:val="10"/>
  </w:num>
  <w:num w:numId="47">
    <w:abstractNumId w:val="14"/>
  </w:num>
  <w:num w:numId="48">
    <w:abstractNumId w:val="8"/>
  </w:num>
  <w:num w:numId="49">
    <w:abstractNumId w:val="2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B3"/>
    <w:rsid w:val="000E4123"/>
    <w:rsid w:val="001401F2"/>
    <w:rsid w:val="00150830"/>
    <w:rsid w:val="001C0F9A"/>
    <w:rsid w:val="001C203C"/>
    <w:rsid w:val="00242217"/>
    <w:rsid w:val="002501EE"/>
    <w:rsid w:val="00255210"/>
    <w:rsid w:val="002E1ADB"/>
    <w:rsid w:val="00355587"/>
    <w:rsid w:val="004159E0"/>
    <w:rsid w:val="004447AE"/>
    <w:rsid w:val="00445150"/>
    <w:rsid w:val="00456D8C"/>
    <w:rsid w:val="00494968"/>
    <w:rsid w:val="004F5226"/>
    <w:rsid w:val="00520A0E"/>
    <w:rsid w:val="0054680E"/>
    <w:rsid w:val="006450D6"/>
    <w:rsid w:val="006659CC"/>
    <w:rsid w:val="006D0FAD"/>
    <w:rsid w:val="00715A51"/>
    <w:rsid w:val="00747757"/>
    <w:rsid w:val="00756E39"/>
    <w:rsid w:val="007F330F"/>
    <w:rsid w:val="0086764D"/>
    <w:rsid w:val="008776D5"/>
    <w:rsid w:val="009247F2"/>
    <w:rsid w:val="009249BA"/>
    <w:rsid w:val="00924F53"/>
    <w:rsid w:val="00942B65"/>
    <w:rsid w:val="009D56A5"/>
    <w:rsid w:val="00A032D6"/>
    <w:rsid w:val="00A804E9"/>
    <w:rsid w:val="00AB6C96"/>
    <w:rsid w:val="00B30EBB"/>
    <w:rsid w:val="00B4329D"/>
    <w:rsid w:val="00BF24BA"/>
    <w:rsid w:val="00C36CC6"/>
    <w:rsid w:val="00CE71F2"/>
    <w:rsid w:val="00CF1140"/>
    <w:rsid w:val="00D4482E"/>
    <w:rsid w:val="00DD6B89"/>
    <w:rsid w:val="00DF39B3"/>
    <w:rsid w:val="00DF7766"/>
    <w:rsid w:val="00E11990"/>
    <w:rsid w:val="00E61029"/>
    <w:rsid w:val="00EB205D"/>
    <w:rsid w:val="00F9228E"/>
    <w:rsid w:val="00FC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8BCC"/>
  <w15:chartTrackingRefBased/>
  <w15:docId w15:val="{8FB0CDB6-884D-4231-A771-BC299DAA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B3"/>
    <w:rPr>
      <w:lang w:val="el-GR"/>
    </w:rPr>
  </w:style>
  <w:style w:type="paragraph" w:styleId="2">
    <w:name w:val="heading 2"/>
    <w:basedOn w:val="a"/>
    <w:link w:val="2Char"/>
    <w:uiPriority w:val="9"/>
    <w:qFormat/>
    <w:rsid w:val="004159E0"/>
    <w:pPr>
      <w:spacing w:before="100" w:beforeAutospacing="1" w:after="100" w:afterAutospacing="1" w:line="240" w:lineRule="auto"/>
      <w:outlineLvl w:val="1"/>
    </w:pPr>
    <w:rPr>
      <w:rFonts w:ascii="Times" w:eastAsiaTheme="minorEastAsia" w:hAnsi="Times"/>
      <w:b/>
      <w:bCs/>
      <w:sz w:val="36"/>
      <w:szCs w:val="36"/>
    </w:rPr>
  </w:style>
  <w:style w:type="paragraph" w:styleId="3">
    <w:name w:val="heading 3"/>
    <w:basedOn w:val="a"/>
    <w:link w:val="3Char"/>
    <w:uiPriority w:val="9"/>
    <w:qFormat/>
    <w:rsid w:val="004159E0"/>
    <w:pPr>
      <w:spacing w:before="100" w:beforeAutospacing="1" w:after="100" w:afterAutospacing="1" w:line="240" w:lineRule="auto"/>
      <w:outlineLvl w:val="2"/>
    </w:pPr>
    <w:rPr>
      <w:rFonts w:ascii="Times" w:eastAsiaTheme="minorEastAsia" w:hAnsi="Times"/>
      <w:b/>
      <w:bCs/>
      <w:sz w:val="27"/>
      <w:szCs w:val="27"/>
    </w:rPr>
  </w:style>
  <w:style w:type="paragraph" w:styleId="4">
    <w:name w:val="heading 4"/>
    <w:basedOn w:val="a"/>
    <w:next w:val="a"/>
    <w:link w:val="4Char"/>
    <w:uiPriority w:val="9"/>
    <w:unhideWhenUsed/>
    <w:qFormat/>
    <w:rsid w:val="004159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6450D6"/>
    <w:pPr>
      <w:suppressAutoHyphens/>
      <w:autoSpaceDN w:val="0"/>
      <w:spacing w:after="0" w:line="240" w:lineRule="auto"/>
      <w:textAlignment w:val="baseline"/>
    </w:pPr>
    <w:rPr>
      <w:rFonts w:ascii="Palatino Linotype" w:eastAsia="Calibri" w:hAnsi="Palatino Linotype" w:cs="Times New Roman"/>
      <w:sz w:val="20"/>
      <w:szCs w:val="20"/>
    </w:rPr>
  </w:style>
  <w:style w:type="character" w:customStyle="1" w:styleId="Char">
    <w:name w:val="Κείμενο υποσημείωσης Char"/>
    <w:basedOn w:val="a0"/>
    <w:link w:val="a3"/>
    <w:rsid w:val="006450D6"/>
    <w:rPr>
      <w:rFonts w:ascii="Palatino Linotype" w:eastAsia="Calibri" w:hAnsi="Palatino Linotype" w:cs="Times New Roman"/>
      <w:sz w:val="20"/>
      <w:szCs w:val="20"/>
      <w:lang w:val="el-GR"/>
    </w:rPr>
  </w:style>
  <w:style w:type="character" w:styleId="a4">
    <w:name w:val="footnote reference"/>
    <w:basedOn w:val="a0"/>
    <w:uiPriority w:val="99"/>
    <w:rsid w:val="006450D6"/>
    <w:rPr>
      <w:position w:val="0"/>
      <w:vertAlign w:val="superscript"/>
    </w:rPr>
  </w:style>
  <w:style w:type="table" w:styleId="a5">
    <w:name w:val="Table Grid"/>
    <w:basedOn w:val="a1"/>
    <w:uiPriority w:val="59"/>
    <w:rsid w:val="0025521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5210"/>
    <w:pPr>
      <w:suppressAutoHyphens/>
      <w:autoSpaceDN w:val="0"/>
      <w:spacing w:line="240" w:lineRule="auto"/>
      <w:ind w:left="720"/>
      <w:contextualSpacing/>
      <w:textAlignment w:val="baseline"/>
    </w:pPr>
    <w:rPr>
      <w:rFonts w:ascii="Palatino Linotype" w:eastAsia="Calibri" w:hAnsi="Palatino Linotype" w:cs="Times New Roman"/>
      <w:sz w:val="24"/>
      <w:szCs w:val="24"/>
    </w:rPr>
  </w:style>
  <w:style w:type="paragraph" w:styleId="a7">
    <w:name w:val="Body Text"/>
    <w:basedOn w:val="a"/>
    <w:link w:val="Char0"/>
    <w:rsid w:val="00255210"/>
    <w:pPr>
      <w:overflowPunct w:val="0"/>
      <w:autoSpaceDE w:val="0"/>
      <w:autoSpaceDN w:val="0"/>
      <w:adjustRightInd w:val="0"/>
      <w:spacing w:after="0" w:line="240" w:lineRule="auto"/>
      <w:jc w:val="both"/>
      <w:textAlignment w:val="baseline"/>
    </w:pPr>
    <w:rPr>
      <w:rFonts w:ascii="MgOldTimes UC Pol" w:eastAsia="Times New Roman" w:hAnsi="MgOldTimes UC Pol" w:cs="Times New Roman"/>
      <w:sz w:val="24"/>
      <w:szCs w:val="20"/>
      <w:lang w:eastAsia="el-GR"/>
    </w:rPr>
  </w:style>
  <w:style w:type="character" w:customStyle="1" w:styleId="Char0">
    <w:name w:val="Σώμα κειμένου Char"/>
    <w:basedOn w:val="a0"/>
    <w:link w:val="a7"/>
    <w:rsid w:val="00255210"/>
    <w:rPr>
      <w:rFonts w:ascii="MgOldTimes UC Pol" w:eastAsia="Times New Roman" w:hAnsi="MgOldTimes UC Pol" w:cs="Times New Roman"/>
      <w:sz w:val="24"/>
      <w:szCs w:val="20"/>
      <w:lang w:val="el-GR" w:eastAsia="el-GR"/>
    </w:rPr>
  </w:style>
  <w:style w:type="character" w:customStyle="1" w:styleId="2Char">
    <w:name w:val="Επικεφαλίδα 2 Char"/>
    <w:basedOn w:val="a0"/>
    <w:link w:val="2"/>
    <w:uiPriority w:val="9"/>
    <w:rsid w:val="004159E0"/>
    <w:rPr>
      <w:rFonts w:ascii="Times" w:eastAsiaTheme="minorEastAsia" w:hAnsi="Times"/>
      <w:b/>
      <w:bCs/>
      <w:sz w:val="36"/>
      <w:szCs w:val="36"/>
      <w:lang w:val="el-GR"/>
    </w:rPr>
  </w:style>
  <w:style w:type="character" w:customStyle="1" w:styleId="3Char">
    <w:name w:val="Επικεφαλίδα 3 Char"/>
    <w:basedOn w:val="a0"/>
    <w:link w:val="3"/>
    <w:uiPriority w:val="9"/>
    <w:rsid w:val="004159E0"/>
    <w:rPr>
      <w:rFonts w:ascii="Times" w:eastAsiaTheme="minorEastAsia" w:hAnsi="Times"/>
      <w:b/>
      <w:bCs/>
      <w:sz w:val="27"/>
      <w:szCs w:val="27"/>
      <w:lang w:val="el-GR"/>
    </w:rPr>
  </w:style>
  <w:style w:type="character" w:customStyle="1" w:styleId="4Char">
    <w:name w:val="Επικεφαλίδα 4 Char"/>
    <w:basedOn w:val="a0"/>
    <w:link w:val="4"/>
    <w:uiPriority w:val="9"/>
    <w:rsid w:val="004159E0"/>
    <w:rPr>
      <w:rFonts w:asciiTheme="majorHAnsi" w:eastAsiaTheme="majorEastAsia" w:hAnsiTheme="majorHAnsi" w:cstheme="majorBidi"/>
      <w:i/>
      <w:iCs/>
      <w:color w:val="2F5496" w:themeColor="accent1" w:themeShade="BF"/>
      <w:lang w:val="el-GR"/>
    </w:rPr>
  </w:style>
  <w:style w:type="paragraph" w:styleId="a8">
    <w:name w:val="Balloon Text"/>
    <w:basedOn w:val="a"/>
    <w:link w:val="Char1"/>
    <w:uiPriority w:val="99"/>
    <w:semiHidden/>
    <w:unhideWhenUsed/>
    <w:rsid w:val="004159E0"/>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8"/>
    <w:uiPriority w:val="99"/>
    <w:semiHidden/>
    <w:rsid w:val="004159E0"/>
    <w:rPr>
      <w:rFonts w:ascii="Lucida Grande" w:hAnsi="Lucida Grande" w:cs="Lucida Grande"/>
      <w:sz w:val="18"/>
      <w:szCs w:val="18"/>
      <w:lang w:val="el-GR"/>
    </w:rPr>
  </w:style>
  <w:style w:type="character" w:customStyle="1" w:styleId="apple-converted-space">
    <w:name w:val="apple-converted-space"/>
    <w:basedOn w:val="a0"/>
    <w:rsid w:val="004159E0"/>
  </w:style>
  <w:style w:type="paragraph" w:styleId="a9">
    <w:name w:val="header"/>
    <w:basedOn w:val="a"/>
    <w:link w:val="Char2"/>
    <w:uiPriority w:val="99"/>
    <w:unhideWhenUsed/>
    <w:rsid w:val="004159E0"/>
    <w:pPr>
      <w:tabs>
        <w:tab w:val="center" w:pos="4153"/>
        <w:tab w:val="right" w:pos="8306"/>
      </w:tabs>
      <w:spacing w:after="0" w:line="240" w:lineRule="auto"/>
    </w:pPr>
  </w:style>
  <w:style w:type="character" w:customStyle="1" w:styleId="Char2">
    <w:name w:val="Κεφαλίδα Char"/>
    <w:basedOn w:val="a0"/>
    <w:link w:val="a9"/>
    <w:uiPriority w:val="99"/>
    <w:rsid w:val="004159E0"/>
    <w:rPr>
      <w:lang w:val="el-GR"/>
    </w:rPr>
  </w:style>
  <w:style w:type="paragraph" w:styleId="aa">
    <w:name w:val="footer"/>
    <w:basedOn w:val="a"/>
    <w:link w:val="Char3"/>
    <w:uiPriority w:val="99"/>
    <w:unhideWhenUsed/>
    <w:rsid w:val="004159E0"/>
    <w:pPr>
      <w:tabs>
        <w:tab w:val="center" w:pos="4153"/>
        <w:tab w:val="right" w:pos="8306"/>
      </w:tabs>
      <w:spacing w:after="0" w:line="240" w:lineRule="auto"/>
    </w:pPr>
  </w:style>
  <w:style w:type="character" w:customStyle="1" w:styleId="Char3">
    <w:name w:val="Υποσέλιδο Char"/>
    <w:basedOn w:val="a0"/>
    <w:link w:val="aa"/>
    <w:uiPriority w:val="99"/>
    <w:rsid w:val="004159E0"/>
    <w:rPr>
      <w:lang w:val="el-GR"/>
    </w:rPr>
  </w:style>
  <w:style w:type="paragraph" w:styleId="-HTML">
    <w:name w:val="HTML Preformatted"/>
    <w:basedOn w:val="a"/>
    <w:link w:val="-HTMLChar"/>
    <w:rsid w:val="0041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l-GR"/>
    </w:rPr>
  </w:style>
  <w:style w:type="character" w:customStyle="1" w:styleId="-HTMLChar">
    <w:name w:val="Προ-διαμορφωμένο HTML Char"/>
    <w:basedOn w:val="a0"/>
    <w:link w:val="-HTML"/>
    <w:rsid w:val="004159E0"/>
    <w:rPr>
      <w:rFonts w:ascii="Courier New" w:eastAsia="Times New Roman" w:hAnsi="Courier New" w:cs="Courier New"/>
      <w:sz w:val="24"/>
      <w:szCs w:val="24"/>
      <w:lang w:val="el-GR" w:eastAsia="el-GR"/>
    </w:rPr>
  </w:style>
  <w:style w:type="character" w:styleId="HTML">
    <w:name w:val="HTML Typewriter"/>
    <w:rsid w:val="004159E0"/>
    <w:rPr>
      <w:rFonts w:ascii="Courier New" w:eastAsia="Times New Roman" w:hAnsi="Courier New" w:cs="Courier New"/>
      <w:sz w:val="20"/>
      <w:szCs w:val="20"/>
    </w:rPr>
  </w:style>
  <w:style w:type="character" w:customStyle="1" w:styleId="FootnoteTextChar1">
    <w:name w:val="Footnote Text Char1"/>
    <w:basedOn w:val="a0"/>
    <w:rsid w:val="004159E0"/>
    <w:rPr>
      <w:sz w:val="20"/>
      <w:szCs w:val="20"/>
    </w:rPr>
  </w:style>
  <w:style w:type="paragraph" w:customStyle="1" w:styleId="ab">
    <w:name w:val="Περιεχόμενα πίνακα"/>
    <w:basedOn w:val="a"/>
    <w:rsid w:val="004159E0"/>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hi-IN" w:bidi="hi-IN"/>
    </w:rPr>
  </w:style>
  <w:style w:type="character" w:styleId="ac">
    <w:name w:val="Strong"/>
    <w:basedOn w:val="a0"/>
    <w:qFormat/>
    <w:rsid w:val="004159E0"/>
    <w:rPr>
      <w:b/>
      <w:bCs/>
    </w:rPr>
  </w:style>
  <w:style w:type="paragraph" w:styleId="ad">
    <w:name w:val="Title"/>
    <w:basedOn w:val="a"/>
    <w:link w:val="Char4"/>
    <w:qFormat/>
    <w:rsid w:val="004159E0"/>
    <w:pPr>
      <w:spacing w:after="0" w:line="240" w:lineRule="auto"/>
      <w:jc w:val="center"/>
    </w:pPr>
    <w:rPr>
      <w:rFonts w:ascii="MgMemoriesApla UC Pol" w:eastAsia="Times New Roman" w:hAnsi="MgMemoriesApla UC Pol" w:cs="Times New Roman"/>
      <w:i/>
      <w:sz w:val="28"/>
      <w:szCs w:val="20"/>
      <w:lang w:eastAsia="el-GR"/>
    </w:rPr>
  </w:style>
  <w:style w:type="character" w:customStyle="1" w:styleId="Char4">
    <w:name w:val="Τίτλος Char"/>
    <w:basedOn w:val="a0"/>
    <w:link w:val="ad"/>
    <w:rsid w:val="004159E0"/>
    <w:rPr>
      <w:rFonts w:ascii="MgMemoriesApla UC Pol" w:eastAsia="Times New Roman" w:hAnsi="MgMemoriesApla UC Pol" w:cs="Times New Roman"/>
      <w:i/>
      <w:sz w:val="28"/>
      <w:szCs w:val="20"/>
      <w:lang w:val="el-GR" w:eastAsia="el-GR"/>
    </w:rPr>
  </w:style>
  <w:style w:type="paragraph" w:styleId="ae">
    <w:name w:val="endnote text"/>
    <w:basedOn w:val="a"/>
    <w:link w:val="Char5"/>
    <w:uiPriority w:val="99"/>
    <w:semiHidden/>
    <w:unhideWhenUsed/>
    <w:rsid w:val="004159E0"/>
    <w:pPr>
      <w:spacing w:after="0" w:line="240" w:lineRule="auto"/>
    </w:pPr>
    <w:rPr>
      <w:sz w:val="20"/>
      <w:szCs w:val="20"/>
    </w:rPr>
  </w:style>
  <w:style w:type="character" w:customStyle="1" w:styleId="Char5">
    <w:name w:val="Κείμενο σημείωσης τέλους Char"/>
    <w:basedOn w:val="a0"/>
    <w:link w:val="ae"/>
    <w:uiPriority w:val="99"/>
    <w:semiHidden/>
    <w:rsid w:val="004159E0"/>
    <w:rPr>
      <w:sz w:val="20"/>
      <w:szCs w:val="20"/>
      <w:lang w:val="el-GR"/>
    </w:rPr>
  </w:style>
  <w:style w:type="character" w:styleId="af">
    <w:name w:val="endnote reference"/>
    <w:basedOn w:val="a0"/>
    <w:uiPriority w:val="99"/>
    <w:semiHidden/>
    <w:unhideWhenUsed/>
    <w:rsid w:val="004159E0"/>
    <w:rPr>
      <w:vertAlign w:val="superscript"/>
    </w:rPr>
  </w:style>
  <w:style w:type="paragraph" w:styleId="Web">
    <w:name w:val="Normal (Web)"/>
    <w:basedOn w:val="a"/>
    <w:uiPriority w:val="99"/>
    <w:unhideWhenUsed/>
    <w:rsid w:val="004159E0"/>
    <w:pPr>
      <w:spacing w:before="100" w:beforeAutospacing="1" w:after="100" w:afterAutospacing="1" w:line="240" w:lineRule="auto"/>
    </w:pPr>
    <w:rPr>
      <w:rFonts w:ascii="Times" w:eastAsiaTheme="minorEastAsia" w:hAnsi="Times" w:cs="Times New Roman"/>
      <w:sz w:val="20"/>
      <w:szCs w:val="20"/>
    </w:rPr>
  </w:style>
  <w:style w:type="character" w:styleId="-">
    <w:name w:val="Hyperlink"/>
    <w:basedOn w:val="a0"/>
    <w:uiPriority w:val="99"/>
    <w:unhideWhenUsed/>
    <w:rsid w:val="004159E0"/>
    <w:rPr>
      <w:color w:val="0563C1" w:themeColor="hyperlink"/>
      <w:u w:val="single"/>
    </w:rPr>
  </w:style>
  <w:style w:type="character" w:customStyle="1" w:styleId="mw-headline">
    <w:name w:val="mw-headline"/>
    <w:basedOn w:val="a0"/>
    <w:rsid w:val="004159E0"/>
  </w:style>
  <w:style w:type="character" w:customStyle="1" w:styleId="mw-editsection">
    <w:name w:val="mw-editsection"/>
    <w:basedOn w:val="a0"/>
    <w:rsid w:val="004159E0"/>
  </w:style>
  <w:style w:type="character" w:customStyle="1" w:styleId="mw-editsection-bracket">
    <w:name w:val="mw-editsection-bracket"/>
    <w:basedOn w:val="a0"/>
    <w:rsid w:val="004159E0"/>
  </w:style>
  <w:style w:type="character" w:customStyle="1" w:styleId="mw-editsection-divider">
    <w:name w:val="mw-editsection-divider"/>
    <w:basedOn w:val="a0"/>
    <w:rsid w:val="004159E0"/>
  </w:style>
  <w:style w:type="character" w:customStyle="1" w:styleId="mw-cite-backlink">
    <w:name w:val="mw-cite-backlink"/>
    <w:basedOn w:val="a0"/>
    <w:rsid w:val="004159E0"/>
  </w:style>
  <w:style w:type="character" w:customStyle="1" w:styleId="cite-accessibility-label">
    <w:name w:val="cite-accessibility-label"/>
    <w:basedOn w:val="a0"/>
    <w:rsid w:val="004159E0"/>
  </w:style>
  <w:style w:type="character" w:customStyle="1" w:styleId="reference-text">
    <w:name w:val="reference-text"/>
    <w:basedOn w:val="a0"/>
    <w:rsid w:val="004159E0"/>
  </w:style>
  <w:style w:type="paragraph" w:customStyle="1" w:styleId="text">
    <w:name w:val="text"/>
    <w:basedOn w:val="a"/>
    <w:rsid w:val="004159E0"/>
    <w:pPr>
      <w:spacing w:before="100" w:beforeAutospacing="1" w:after="100" w:afterAutospacing="1" w:line="240" w:lineRule="auto"/>
    </w:pPr>
    <w:rPr>
      <w:rFonts w:ascii="Times" w:eastAsiaTheme="minorEastAsia" w:hAnsi="Times"/>
      <w:sz w:val="20"/>
      <w:szCs w:val="20"/>
    </w:rPr>
  </w:style>
  <w:style w:type="character" w:customStyle="1" w:styleId="etymology">
    <w:name w:val="etymology"/>
    <w:basedOn w:val="a0"/>
    <w:rsid w:val="004159E0"/>
  </w:style>
  <w:style w:type="character" w:customStyle="1" w:styleId="partofspeech">
    <w:name w:val="partofspeech"/>
    <w:basedOn w:val="a0"/>
    <w:rsid w:val="004159E0"/>
  </w:style>
  <w:style w:type="character" w:customStyle="1" w:styleId="relatedwords">
    <w:name w:val="relatedwords"/>
    <w:basedOn w:val="a0"/>
    <w:rsid w:val="004159E0"/>
  </w:style>
  <w:style w:type="paragraph" w:customStyle="1" w:styleId="TableContents">
    <w:name w:val="Table Contents"/>
    <w:basedOn w:val="a"/>
    <w:rsid w:val="004159E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3818</Words>
  <Characters>20620</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2020-02-16T10:47:00Z</cp:lastPrinted>
  <dcterms:created xsi:type="dcterms:W3CDTF">2019-12-07T16:17:00Z</dcterms:created>
  <dcterms:modified xsi:type="dcterms:W3CDTF">2020-02-16T10:47:00Z</dcterms:modified>
</cp:coreProperties>
</file>